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CCE8" w14:textId="77777777" w:rsidR="00A72482" w:rsidRDefault="00A72482" w:rsidP="0076419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F55FEE0" w14:textId="5808EDF6" w:rsidR="00764196" w:rsidRPr="00CE171B" w:rsidRDefault="00764196" w:rsidP="0076419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E171B">
        <w:rPr>
          <w:rFonts w:ascii="Arial" w:hAnsi="Arial" w:cs="Arial"/>
          <w:b/>
          <w:sz w:val="40"/>
          <w:szCs w:val="40"/>
        </w:rPr>
        <w:t>A</w:t>
      </w:r>
      <w:r w:rsidRPr="00CE171B">
        <w:rPr>
          <w:rFonts w:ascii="Arial" w:hAnsi="Arial" w:cs="Arial"/>
          <w:b/>
          <w:sz w:val="36"/>
          <w:szCs w:val="36"/>
        </w:rPr>
        <w:t xml:space="preserve">LISON </w:t>
      </w:r>
      <w:r w:rsidRPr="00CE171B">
        <w:rPr>
          <w:rFonts w:ascii="Arial" w:hAnsi="Arial" w:cs="Arial"/>
          <w:b/>
          <w:sz w:val="40"/>
          <w:szCs w:val="40"/>
        </w:rPr>
        <w:t>G</w:t>
      </w:r>
      <w:r w:rsidRPr="00CE171B">
        <w:rPr>
          <w:rFonts w:ascii="Arial" w:hAnsi="Arial" w:cs="Arial"/>
          <w:b/>
          <w:sz w:val="36"/>
          <w:szCs w:val="36"/>
        </w:rPr>
        <w:t>RINTER</w:t>
      </w:r>
    </w:p>
    <w:p w14:paraId="711F8694" w14:textId="77777777" w:rsidR="00764196" w:rsidRPr="00CE171B" w:rsidRDefault="00764196" w:rsidP="00764196">
      <w:pPr>
        <w:spacing w:after="0" w:line="240" w:lineRule="auto"/>
        <w:jc w:val="center"/>
        <w:rPr>
          <w:rFonts w:asciiTheme="majorHAnsi" w:hAnsiTheme="majorHAnsi" w:cs="Arial"/>
          <w:sz w:val="16"/>
          <w:szCs w:val="16"/>
        </w:rPr>
      </w:pPr>
    </w:p>
    <w:p w14:paraId="7769A6B0" w14:textId="493932E3" w:rsidR="00430034" w:rsidRPr="00430034" w:rsidRDefault="00C96102" w:rsidP="00A31F0C">
      <w:pPr>
        <w:spacing w:after="0" w:line="240" w:lineRule="auto"/>
        <w:jc w:val="center"/>
        <w:rPr>
          <w:rFonts w:asciiTheme="majorHAnsi" w:hAnsiTheme="majorHAnsi" w:cs="Arial"/>
          <w:b/>
          <w:bCs/>
          <w:i/>
          <w:iCs/>
          <w:sz w:val="23"/>
          <w:szCs w:val="23"/>
        </w:rPr>
      </w:pPr>
      <w:r>
        <w:rPr>
          <w:rFonts w:asciiTheme="majorHAnsi" w:hAnsiTheme="majorHAnsi" w:cs="Arial"/>
          <w:b/>
          <w:bCs/>
          <w:i/>
          <w:iCs/>
          <w:sz w:val="23"/>
          <w:szCs w:val="23"/>
        </w:rPr>
        <w:t>Wooburn Green</w:t>
      </w:r>
      <w:r w:rsidR="00430034" w:rsidRPr="00430034">
        <w:rPr>
          <w:rFonts w:asciiTheme="majorHAnsi" w:hAnsiTheme="majorHAnsi" w:cs="Arial"/>
          <w:b/>
          <w:bCs/>
          <w:i/>
          <w:iCs/>
          <w:sz w:val="23"/>
          <w:szCs w:val="23"/>
        </w:rPr>
        <w:t>, Bucks</w:t>
      </w:r>
      <w:r>
        <w:rPr>
          <w:rFonts w:asciiTheme="majorHAnsi" w:hAnsiTheme="majorHAnsi" w:cs="Arial"/>
          <w:b/>
          <w:bCs/>
          <w:i/>
          <w:iCs/>
          <w:sz w:val="23"/>
          <w:szCs w:val="23"/>
        </w:rPr>
        <w:t xml:space="preserve"> HP10 0AW</w:t>
      </w:r>
    </w:p>
    <w:p w14:paraId="7345A593" w14:textId="5195B5BB" w:rsidR="00A31F0C" w:rsidRDefault="00764196" w:rsidP="00A31F0C">
      <w:pPr>
        <w:spacing w:after="0" w:line="240" w:lineRule="auto"/>
        <w:jc w:val="center"/>
        <w:rPr>
          <w:rFonts w:asciiTheme="majorHAnsi" w:hAnsiTheme="majorHAnsi" w:cs="Arial"/>
          <w:sz w:val="23"/>
          <w:szCs w:val="23"/>
        </w:rPr>
      </w:pPr>
      <w:r w:rsidRPr="00764196">
        <w:rPr>
          <w:rFonts w:asciiTheme="majorHAnsi" w:hAnsiTheme="majorHAnsi" w:cs="Arial"/>
          <w:sz w:val="23"/>
          <w:szCs w:val="23"/>
        </w:rPr>
        <w:t xml:space="preserve">Mobile:  07903-302122 | E-mail: </w:t>
      </w:r>
      <w:hyperlink r:id="rId7" w:history="1">
        <w:r w:rsidRPr="00A32536">
          <w:rPr>
            <w:rStyle w:val="Hyperlink"/>
            <w:rFonts w:asciiTheme="majorHAnsi" w:hAnsiTheme="majorHAnsi" w:cs="Arial"/>
            <w:color w:val="000000" w:themeColor="text1"/>
            <w:sz w:val="23"/>
            <w:szCs w:val="23"/>
            <w:u w:val="none"/>
          </w:rPr>
          <w:t>agrinter44@gmail.com</w:t>
        </w:r>
      </w:hyperlink>
    </w:p>
    <w:p w14:paraId="617AC63D" w14:textId="0C3DDF53" w:rsidR="00764196" w:rsidRDefault="00294FFF" w:rsidP="00A31F0C">
      <w:pPr>
        <w:spacing w:after="0" w:line="240" w:lineRule="auto"/>
        <w:jc w:val="center"/>
        <w:rPr>
          <w:rFonts w:asciiTheme="majorHAnsi" w:hAnsiTheme="majorHAnsi" w:cs="Arial"/>
          <w:sz w:val="23"/>
          <w:szCs w:val="23"/>
        </w:rPr>
      </w:pPr>
      <w:hyperlink r:id="rId8" w:history="1">
        <w:r w:rsidRPr="00294FFF">
          <w:rPr>
            <w:color w:val="0000FF"/>
            <w:u w:val="single"/>
          </w:rPr>
          <w:t>Alison Grinter | LinkedIn</w:t>
        </w:r>
      </w:hyperlink>
    </w:p>
    <w:p w14:paraId="671B772C" w14:textId="77777777" w:rsidR="00CE171B" w:rsidRPr="00764196" w:rsidRDefault="00CE171B" w:rsidP="00764196">
      <w:pPr>
        <w:spacing w:after="0" w:line="240" w:lineRule="auto"/>
        <w:jc w:val="center"/>
        <w:rPr>
          <w:rFonts w:asciiTheme="majorHAnsi" w:hAnsiTheme="majorHAnsi" w:cs="Arial"/>
          <w:sz w:val="23"/>
          <w:szCs w:val="23"/>
        </w:rPr>
      </w:pPr>
    </w:p>
    <w:p w14:paraId="3E13F058" w14:textId="77777777" w:rsidR="00764196" w:rsidRPr="00764196" w:rsidRDefault="00764196" w:rsidP="00CE171B">
      <w:pPr>
        <w:shd w:val="clear" w:color="auto" w:fill="C0C0C0"/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23B7C0D5" w14:textId="77777777" w:rsidR="00CE171B" w:rsidRPr="00CE171B" w:rsidRDefault="00CE171B" w:rsidP="00764196">
      <w:pPr>
        <w:spacing w:after="0" w:line="240" w:lineRule="auto"/>
        <w:rPr>
          <w:rFonts w:asciiTheme="majorHAnsi" w:hAnsiTheme="majorHAnsi" w:cs="Arial"/>
          <w:b/>
          <w:sz w:val="10"/>
          <w:szCs w:val="10"/>
        </w:rPr>
      </w:pPr>
    </w:p>
    <w:p w14:paraId="58A8D688" w14:textId="272420D2" w:rsidR="00764196" w:rsidRDefault="00764196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  <w:r w:rsidRPr="00764196">
        <w:rPr>
          <w:rFonts w:asciiTheme="majorHAnsi" w:hAnsiTheme="majorHAnsi" w:cs="Arial"/>
          <w:b/>
          <w:sz w:val="23"/>
          <w:szCs w:val="23"/>
        </w:rPr>
        <w:t xml:space="preserve">A highly </w:t>
      </w:r>
      <w:r w:rsidR="000F469D">
        <w:rPr>
          <w:rFonts w:asciiTheme="majorHAnsi" w:hAnsiTheme="majorHAnsi" w:cs="Arial"/>
          <w:b/>
          <w:sz w:val="23"/>
          <w:szCs w:val="23"/>
        </w:rPr>
        <w:t>experienced</w:t>
      </w:r>
      <w:r w:rsidR="00DC4202">
        <w:rPr>
          <w:rFonts w:asciiTheme="majorHAnsi" w:hAnsiTheme="majorHAnsi" w:cs="Arial"/>
          <w:b/>
          <w:sz w:val="23"/>
          <w:szCs w:val="23"/>
        </w:rPr>
        <w:t xml:space="preserve">, professional and driven </w:t>
      </w:r>
      <w:r w:rsidRPr="00764196">
        <w:rPr>
          <w:rFonts w:asciiTheme="majorHAnsi" w:hAnsiTheme="majorHAnsi" w:cs="Arial"/>
          <w:b/>
          <w:sz w:val="23"/>
          <w:szCs w:val="23"/>
        </w:rPr>
        <w:t>International</w:t>
      </w:r>
      <w:r w:rsidR="00133AA7">
        <w:rPr>
          <w:rFonts w:asciiTheme="majorHAnsi" w:hAnsiTheme="majorHAnsi" w:cs="Arial"/>
          <w:b/>
          <w:sz w:val="23"/>
          <w:szCs w:val="23"/>
        </w:rPr>
        <w:t xml:space="preserve"> </w:t>
      </w:r>
      <w:r w:rsidR="00144EC5">
        <w:rPr>
          <w:rFonts w:asciiTheme="majorHAnsi" w:hAnsiTheme="majorHAnsi" w:cs="Arial"/>
          <w:b/>
          <w:sz w:val="23"/>
          <w:szCs w:val="23"/>
        </w:rPr>
        <w:t xml:space="preserve">Event Manager </w:t>
      </w:r>
      <w:r w:rsidR="00140465">
        <w:rPr>
          <w:rFonts w:asciiTheme="majorHAnsi" w:hAnsiTheme="majorHAnsi" w:cs="Arial"/>
          <w:b/>
          <w:sz w:val="23"/>
          <w:szCs w:val="23"/>
        </w:rPr>
        <w:t xml:space="preserve">with a proven track record in </w:t>
      </w:r>
      <w:r w:rsidR="00D860CE">
        <w:rPr>
          <w:rFonts w:asciiTheme="majorHAnsi" w:hAnsiTheme="majorHAnsi" w:cs="Arial"/>
          <w:b/>
          <w:sz w:val="23"/>
          <w:szCs w:val="23"/>
        </w:rPr>
        <w:t xml:space="preserve">delivering </w:t>
      </w:r>
      <w:r w:rsidR="00F7791D">
        <w:rPr>
          <w:rFonts w:asciiTheme="majorHAnsi" w:hAnsiTheme="majorHAnsi" w:cs="Arial"/>
          <w:b/>
          <w:sz w:val="23"/>
          <w:szCs w:val="23"/>
        </w:rPr>
        <w:t xml:space="preserve">exceptional B2B and corporate </w:t>
      </w:r>
      <w:r w:rsidR="00140465">
        <w:rPr>
          <w:rFonts w:asciiTheme="majorHAnsi" w:hAnsiTheme="majorHAnsi" w:cs="Arial"/>
          <w:b/>
          <w:sz w:val="23"/>
          <w:szCs w:val="23"/>
        </w:rPr>
        <w:t>events</w:t>
      </w:r>
      <w:r w:rsidR="00F7791D">
        <w:rPr>
          <w:rFonts w:asciiTheme="majorHAnsi" w:hAnsiTheme="majorHAnsi" w:cs="Arial"/>
          <w:b/>
          <w:sz w:val="23"/>
          <w:szCs w:val="23"/>
        </w:rPr>
        <w:t xml:space="preserve"> across </w:t>
      </w:r>
      <w:r w:rsidR="002B1AF1">
        <w:rPr>
          <w:rFonts w:asciiTheme="majorHAnsi" w:hAnsiTheme="majorHAnsi" w:cs="Arial"/>
          <w:b/>
          <w:sz w:val="23"/>
          <w:szCs w:val="23"/>
        </w:rPr>
        <w:t>for</w:t>
      </w:r>
      <w:r w:rsidR="0048078B">
        <w:rPr>
          <w:rFonts w:asciiTheme="majorHAnsi" w:hAnsiTheme="majorHAnsi" w:cs="Arial"/>
          <w:b/>
          <w:sz w:val="23"/>
          <w:szCs w:val="23"/>
        </w:rPr>
        <w:t xml:space="preserve"> the aviation, defence, medical and pharmaceutical sectors. </w:t>
      </w:r>
      <w:r w:rsidR="00264630">
        <w:rPr>
          <w:rFonts w:asciiTheme="majorHAnsi" w:hAnsiTheme="majorHAnsi" w:cs="Arial"/>
          <w:b/>
          <w:sz w:val="23"/>
          <w:szCs w:val="23"/>
        </w:rPr>
        <w:t>Working</w:t>
      </w:r>
      <w:r w:rsidR="005B5754">
        <w:rPr>
          <w:rFonts w:asciiTheme="majorHAnsi" w:hAnsiTheme="majorHAnsi" w:cs="Arial"/>
          <w:b/>
          <w:sz w:val="23"/>
          <w:szCs w:val="23"/>
        </w:rPr>
        <w:t xml:space="preserve"> with professional conference organisers, event agencies, publishers, associations, charities and venues producing </w:t>
      </w:r>
      <w:r w:rsidR="002B1AF1">
        <w:rPr>
          <w:rFonts w:asciiTheme="majorHAnsi" w:hAnsiTheme="majorHAnsi" w:cs="Arial"/>
          <w:b/>
          <w:sz w:val="23"/>
          <w:szCs w:val="23"/>
        </w:rPr>
        <w:t>global conference</w:t>
      </w:r>
      <w:r w:rsidR="008A482A">
        <w:rPr>
          <w:rFonts w:asciiTheme="majorHAnsi" w:hAnsiTheme="majorHAnsi" w:cs="Arial"/>
          <w:b/>
          <w:sz w:val="23"/>
          <w:szCs w:val="23"/>
        </w:rPr>
        <w:t>s,</w:t>
      </w:r>
      <w:r w:rsidR="002B1AF1">
        <w:rPr>
          <w:rFonts w:asciiTheme="majorHAnsi" w:hAnsiTheme="majorHAnsi" w:cs="Arial"/>
          <w:b/>
          <w:sz w:val="23"/>
          <w:szCs w:val="23"/>
        </w:rPr>
        <w:t xml:space="preserve"> exhibitions</w:t>
      </w:r>
      <w:r w:rsidR="00CE37D6">
        <w:rPr>
          <w:rFonts w:asciiTheme="majorHAnsi" w:hAnsiTheme="majorHAnsi" w:cs="Arial"/>
          <w:b/>
          <w:sz w:val="23"/>
          <w:szCs w:val="23"/>
        </w:rPr>
        <w:t xml:space="preserve">, </w:t>
      </w:r>
      <w:r w:rsidR="002B1AF1">
        <w:rPr>
          <w:rFonts w:asciiTheme="majorHAnsi" w:hAnsiTheme="majorHAnsi" w:cs="Arial"/>
          <w:b/>
          <w:sz w:val="23"/>
          <w:szCs w:val="23"/>
        </w:rPr>
        <w:t>awards</w:t>
      </w:r>
      <w:r w:rsidR="008A482A">
        <w:rPr>
          <w:rFonts w:asciiTheme="majorHAnsi" w:hAnsiTheme="majorHAnsi" w:cs="Arial"/>
          <w:b/>
          <w:sz w:val="23"/>
          <w:szCs w:val="23"/>
        </w:rPr>
        <w:t xml:space="preserve"> and </w:t>
      </w:r>
      <w:r w:rsidR="002B1AF1">
        <w:rPr>
          <w:rFonts w:asciiTheme="majorHAnsi" w:hAnsiTheme="majorHAnsi" w:cs="Arial"/>
          <w:b/>
          <w:sz w:val="23"/>
          <w:szCs w:val="23"/>
        </w:rPr>
        <w:t>gala dinners, congresses and corporate hospitality.</w:t>
      </w:r>
      <w:r w:rsidR="00526316">
        <w:rPr>
          <w:rFonts w:asciiTheme="majorHAnsi" w:hAnsiTheme="majorHAnsi" w:cs="Arial"/>
          <w:b/>
          <w:sz w:val="23"/>
          <w:szCs w:val="23"/>
        </w:rPr>
        <w:t xml:space="preserve"> </w:t>
      </w:r>
      <w:r w:rsidR="00E54070">
        <w:rPr>
          <w:rFonts w:asciiTheme="majorHAnsi" w:hAnsiTheme="majorHAnsi" w:cs="Arial"/>
          <w:b/>
          <w:sz w:val="23"/>
          <w:szCs w:val="23"/>
        </w:rPr>
        <w:t xml:space="preserve">A highly motivated </w:t>
      </w:r>
      <w:r w:rsidR="008A482A">
        <w:rPr>
          <w:rFonts w:asciiTheme="majorHAnsi" w:hAnsiTheme="majorHAnsi" w:cs="Arial"/>
          <w:b/>
          <w:sz w:val="23"/>
          <w:szCs w:val="23"/>
        </w:rPr>
        <w:t>Event M</w:t>
      </w:r>
      <w:r w:rsidR="00C25DBF">
        <w:rPr>
          <w:rFonts w:asciiTheme="majorHAnsi" w:hAnsiTheme="majorHAnsi" w:cs="Arial"/>
          <w:b/>
          <w:sz w:val="23"/>
          <w:szCs w:val="23"/>
        </w:rPr>
        <w:t xml:space="preserve">anager with exceptional people, problem solving </w:t>
      </w:r>
      <w:r w:rsidR="00B53345">
        <w:rPr>
          <w:rFonts w:asciiTheme="majorHAnsi" w:hAnsiTheme="majorHAnsi" w:cs="Arial"/>
          <w:b/>
          <w:sz w:val="23"/>
          <w:szCs w:val="23"/>
        </w:rPr>
        <w:t>&amp;</w:t>
      </w:r>
      <w:r w:rsidR="00C25DBF">
        <w:rPr>
          <w:rFonts w:asciiTheme="majorHAnsi" w:hAnsiTheme="majorHAnsi" w:cs="Arial"/>
          <w:b/>
          <w:sz w:val="23"/>
          <w:szCs w:val="23"/>
        </w:rPr>
        <w:t xml:space="preserve"> time management skills. Accustomed to </w:t>
      </w:r>
      <w:r w:rsidR="00F76A9C">
        <w:rPr>
          <w:rFonts w:asciiTheme="majorHAnsi" w:hAnsiTheme="majorHAnsi" w:cs="Arial"/>
          <w:b/>
          <w:sz w:val="23"/>
          <w:szCs w:val="23"/>
        </w:rPr>
        <w:t xml:space="preserve">stepping into complex projects, quickly understanding client needs, </w:t>
      </w:r>
      <w:r w:rsidR="00C25DBF">
        <w:rPr>
          <w:rFonts w:asciiTheme="majorHAnsi" w:hAnsiTheme="majorHAnsi" w:cs="Arial"/>
          <w:b/>
          <w:sz w:val="23"/>
          <w:szCs w:val="23"/>
        </w:rPr>
        <w:t xml:space="preserve">working to major deadlines, </w:t>
      </w:r>
      <w:r w:rsidR="00D76A8D">
        <w:rPr>
          <w:rFonts w:asciiTheme="majorHAnsi" w:hAnsiTheme="majorHAnsi" w:cs="Arial"/>
          <w:b/>
          <w:sz w:val="23"/>
          <w:szCs w:val="23"/>
        </w:rPr>
        <w:t xml:space="preserve">having the ability to deliver under pressure, multi-task </w:t>
      </w:r>
      <w:r w:rsidR="00B53345">
        <w:rPr>
          <w:rFonts w:asciiTheme="majorHAnsi" w:hAnsiTheme="majorHAnsi" w:cs="Arial"/>
          <w:b/>
          <w:sz w:val="23"/>
          <w:szCs w:val="23"/>
        </w:rPr>
        <w:t>&amp;</w:t>
      </w:r>
      <w:r w:rsidR="00D76A8D">
        <w:rPr>
          <w:rFonts w:asciiTheme="majorHAnsi" w:hAnsiTheme="majorHAnsi" w:cs="Arial"/>
          <w:b/>
          <w:sz w:val="23"/>
          <w:szCs w:val="23"/>
        </w:rPr>
        <w:t xml:space="preserve"> thrive in </w:t>
      </w:r>
      <w:r w:rsidR="00F1115E">
        <w:rPr>
          <w:rFonts w:asciiTheme="majorHAnsi" w:hAnsiTheme="majorHAnsi" w:cs="Arial"/>
          <w:b/>
          <w:sz w:val="23"/>
          <w:szCs w:val="23"/>
        </w:rPr>
        <w:t>fast-paced</w:t>
      </w:r>
      <w:r w:rsidR="00D76A8D">
        <w:rPr>
          <w:rFonts w:asciiTheme="majorHAnsi" w:hAnsiTheme="majorHAnsi" w:cs="Arial"/>
          <w:b/>
          <w:sz w:val="23"/>
          <w:szCs w:val="23"/>
        </w:rPr>
        <w:t xml:space="preserve"> challenging</w:t>
      </w:r>
      <w:r w:rsidR="00B758D9">
        <w:rPr>
          <w:rFonts w:asciiTheme="majorHAnsi" w:hAnsiTheme="majorHAnsi" w:cs="Arial"/>
          <w:b/>
          <w:sz w:val="23"/>
          <w:szCs w:val="23"/>
        </w:rPr>
        <w:t xml:space="preserve"> </w:t>
      </w:r>
      <w:r w:rsidR="00D76A8D">
        <w:rPr>
          <w:rFonts w:asciiTheme="majorHAnsi" w:hAnsiTheme="majorHAnsi" w:cs="Arial"/>
          <w:b/>
          <w:sz w:val="23"/>
          <w:szCs w:val="23"/>
        </w:rPr>
        <w:t>environment</w:t>
      </w:r>
      <w:r w:rsidR="0067138D">
        <w:rPr>
          <w:rFonts w:asciiTheme="majorHAnsi" w:hAnsiTheme="majorHAnsi" w:cs="Arial"/>
          <w:b/>
          <w:sz w:val="23"/>
          <w:szCs w:val="23"/>
        </w:rPr>
        <w:t>s.</w:t>
      </w:r>
    </w:p>
    <w:p w14:paraId="5700A8E2" w14:textId="77777777" w:rsidR="00E25E4A" w:rsidRPr="00764196" w:rsidRDefault="00E25E4A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</w:p>
    <w:p w14:paraId="603B035C" w14:textId="77777777" w:rsidR="00764196" w:rsidRPr="00CE171B" w:rsidRDefault="00764196" w:rsidP="00CE171B">
      <w:pPr>
        <w:shd w:val="clear" w:color="auto" w:fill="C0C0C0"/>
        <w:spacing w:after="0" w:line="240" w:lineRule="auto"/>
        <w:rPr>
          <w:rFonts w:asciiTheme="majorHAnsi" w:hAnsiTheme="majorHAnsi" w:cs="Arial"/>
          <w:color w:val="FFFFFF" w:themeColor="background1"/>
          <w:sz w:val="23"/>
          <w:szCs w:val="23"/>
        </w:rPr>
      </w:pPr>
      <w:r w:rsidRPr="00CE171B">
        <w:rPr>
          <w:rFonts w:asciiTheme="majorHAnsi" w:hAnsiTheme="majorHAnsi" w:cs="Arial"/>
          <w:color w:val="FFFFFF" w:themeColor="background1"/>
          <w:sz w:val="23"/>
          <w:szCs w:val="23"/>
        </w:rPr>
        <w:t>EMPLOYMENT HISTORY</w:t>
      </w:r>
    </w:p>
    <w:p w14:paraId="52FCC619" w14:textId="77777777" w:rsidR="00764196" w:rsidRPr="00CE171B" w:rsidRDefault="00764196" w:rsidP="00764196">
      <w:pPr>
        <w:spacing w:after="0" w:line="240" w:lineRule="auto"/>
        <w:rPr>
          <w:rFonts w:asciiTheme="majorHAnsi" w:hAnsiTheme="majorHAnsi" w:cs="Arial"/>
          <w:b/>
          <w:sz w:val="10"/>
          <w:szCs w:val="10"/>
        </w:rPr>
      </w:pPr>
    </w:p>
    <w:p w14:paraId="71142BAA" w14:textId="77777777" w:rsidR="00126776" w:rsidRDefault="00126776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527ED9CA" w14:textId="7A36632B" w:rsidR="0067138D" w:rsidRDefault="00C2235B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FREELANCE EVENT PROJECT MANAGER</w:t>
      </w:r>
      <w:r w:rsidR="00B50783">
        <w:rPr>
          <w:rFonts w:asciiTheme="majorHAnsi" w:hAnsiTheme="majorHAnsi" w:cs="Arial"/>
          <w:sz w:val="23"/>
          <w:szCs w:val="23"/>
        </w:rPr>
        <w:tab/>
      </w:r>
      <w:r w:rsidR="00B50783">
        <w:rPr>
          <w:rFonts w:asciiTheme="majorHAnsi" w:hAnsiTheme="majorHAnsi" w:cs="Arial"/>
          <w:sz w:val="23"/>
          <w:szCs w:val="23"/>
        </w:rPr>
        <w:tab/>
      </w:r>
      <w:r w:rsidR="00B50783">
        <w:rPr>
          <w:rFonts w:asciiTheme="majorHAnsi" w:hAnsiTheme="majorHAnsi" w:cs="Arial"/>
          <w:sz w:val="23"/>
          <w:szCs w:val="23"/>
        </w:rPr>
        <w:tab/>
      </w:r>
      <w:r w:rsidR="00B50783">
        <w:rPr>
          <w:rFonts w:asciiTheme="majorHAnsi" w:hAnsiTheme="majorHAnsi" w:cs="Arial"/>
          <w:sz w:val="23"/>
          <w:szCs w:val="23"/>
        </w:rPr>
        <w:tab/>
        <w:t>Oct 2025 - Present</w:t>
      </w:r>
    </w:p>
    <w:p w14:paraId="33EC2459" w14:textId="77777777" w:rsidR="00C2235B" w:rsidRDefault="00C2235B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0B10BD0D" w14:textId="5C26AB1A" w:rsidR="007C13EF" w:rsidRDefault="00126776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THE CONFERENCE COLLECTIVE (</w:t>
      </w:r>
      <w:r w:rsidR="00C128A3">
        <w:rPr>
          <w:rFonts w:asciiTheme="majorHAnsi" w:hAnsiTheme="majorHAnsi" w:cs="Arial"/>
          <w:sz w:val="23"/>
          <w:szCs w:val="23"/>
        </w:rPr>
        <w:t xml:space="preserve">AGENCY SPECIALISING IN MANAGING </w:t>
      </w:r>
      <w:r w:rsidR="009C4017">
        <w:rPr>
          <w:rFonts w:asciiTheme="majorHAnsi" w:hAnsiTheme="majorHAnsi" w:cs="Arial"/>
          <w:sz w:val="23"/>
          <w:szCs w:val="23"/>
        </w:rPr>
        <w:t xml:space="preserve">MEDICAL, SCIENTIFIC &amp; ACADEMIC </w:t>
      </w:r>
      <w:r w:rsidR="00120B55">
        <w:rPr>
          <w:rFonts w:asciiTheme="majorHAnsi" w:hAnsiTheme="majorHAnsi" w:cs="Arial"/>
          <w:sz w:val="23"/>
          <w:szCs w:val="23"/>
        </w:rPr>
        <w:t>EVENT</w:t>
      </w:r>
      <w:r w:rsidR="00C128A3">
        <w:rPr>
          <w:rFonts w:asciiTheme="majorHAnsi" w:hAnsiTheme="majorHAnsi" w:cs="Arial"/>
          <w:sz w:val="23"/>
          <w:szCs w:val="23"/>
        </w:rPr>
        <w:t xml:space="preserve">S </w:t>
      </w:r>
      <w:r w:rsidR="007A6608">
        <w:rPr>
          <w:rFonts w:asciiTheme="majorHAnsi" w:hAnsiTheme="majorHAnsi" w:cs="Arial"/>
          <w:sz w:val="23"/>
          <w:szCs w:val="23"/>
        </w:rPr>
        <w:t>AND ASSOCIATION</w:t>
      </w:r>
      <w:r w:rsidR="00C128A3">
        <w:rPr>
          <w:rFonts w:asciiTheme="majorHAnsi" w:hAnsiTheme="majorHAnsi" w:cs="Arial"/>
          <w:sz w:val="23"/>
          <w:szCs w:val="23"/>
        </w:rPr>
        <w:t>S</w:t>
      </w:r>
      <w:r w:rsidR="007A6608">
        <w:rPr>
          <w:rFonts w:asciiTheme="majorHAnsi" w:hAnsiTheme="majorHAnsi" w:cs="Arial"/>
          <w:sz w:val="23"/>
          <w:szCs w:val="23"/>
        </w:rPr>
        <w:t xml:space="preserve"> &amp; SOCIET</w:t>
      </w:r>
      <w:r w:rsidR="00C128A3">
        <w:rPr>
          <w:rFonts w:asciiTheme="majorHAnsi" w:hAnsiTheme="majorHAnsi" w:cs="Arial"/>
          <w:sz w:val="23"/>
          <w:szCs w:val="23"/>
        </w:rPr>
        <w:t>IES</w:t>
      </w:r>
      <w:r w:rsidR="005B73B9">
        <w:rPr>
          <w:rFonts w:asciiTheme="majorHAnsi" w:hAnsiTheme="majorHAnsi" w:cs="Arial"/>
          <w:sz w:val="23"/>
          <w:szCs w:val="23"/>
        </w:rPr>
        <w:t>)</w:t>
      </w:r>
    </w:p>
    <w:p w14:paraId="2D31E67F" w14:textId="631F5642" w:rsidR="005B73B9" w:rsidRDefault="005B73B9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5B73B9">
        <w:rPr>
          <w:rFonts w:asciiTheme="majorHAnsi" w:hAnsiTheme="majorHAnsi" w:cs="Arial"/>
          <w:b/>
          <w:bCs/>
          <w:sz w:val="23"/>
          <w:szCs w:val="23"/>
        </w:rPr>
        <w:t>Operations Manager (30 hours/week)</w:t>
      </w:r>
      <w:r w:rsidR="00AB5B7E">
        <w:rPr>
          <w:rFonts w:asciiTheme="majorHAnsi" w:hAnsiTheme="majorHAnsi" w:cs="Arial"/>
          <w:b/>
          <w:bCs/>
          <w:sz w:val="23"/>
          <w:szCs w:val="23"/>
        </w:rPr>
        <w:tab/>
      </w:r>
      <w:r w:rsidR="00AB5B7E">
        <w:rPr>
          <w:rFonts w:asciiTheme="majorHAnsi" w:hAnsiTheme="majorHAnsi" w:cs="Arial"/>
          <w:b/>
          <w:bCs/>
          <w:sz w:val="23"/>
          <w:szCs w:val="23"/>
        </w:rPr>
        <w:tab/>
      </w:r>
      <w:r w:rsidR="00AB5B7E">
        <w:rPr>
          <w:rFonts w:asciiTheme="majorHAnsi" w:hAnsiTheme="majorHAnsi" w:cs="Arial"/>
          <w:b/>
          <w:bCs/>
          <w:sz w:val="23"/>
          <w:szCs w:val="23"/>
        </w:rPr>
        <w:tab/>
      </w:r>
      <w:r w:rsidR="00AA7586">
        <w:rPr>
          <w:rFonts w:asciiTheme="majorHAnsi" w:hAnsiTheme="majorHAnsi" w:cs="Arial"/>
          <w:b/>
          <w:bCs/>
          <w:sz w:val="23"/>
          <w:szCs w:val="23"/>
        </w:rPr>
        <w:tab/>
      </w:r>
      <w:r w:rsidR="00AB5B7E">
        <w:rPr>
          <w:rFonts w:asciiTheme="majorHAnsi" w:hAnsiTheme="majorHAnsi" w:cs="Arial"/>
          <w:sz w:val="23"/>
          <w:szCs w:val="23"/>
        </w:rPr>
        <w:t xml:space="preserve">Oct 2024 – </w:t>
      </w:r>
      <w:r w:rsidR="00C96102">
        <w:rPr>
          <w:rFonts w:asciiTheme="majorHAnsi" w:hAnsiTheme="majorHAnsi" w:cs="Arial"/>
          <w:sz w:val="23"/>
          <w:szCs w:val="23"/>
        </w:rPr>
        <w:t>Oct 2025</w:t>
      </w:r>
    </w:p>
    <w:p w14:paraId="35269D42" w14:textId="77777777" w:rsidR="00AB5B7E" w:rsidRDefault="00AB5B7E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26BBB6C1" w14:textId="77777777" w:rsidR="00162871" w:rsidRDefault="00865AAA" w:rsidP="0090671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550669">
        <w:rPr>
          <w:rFonts w:asciiTheme="majorHAnsi" w:hAnsiTheme="majorHAnsi" w:cs="Arial"/>
          <w:sz w:val="23"/>
          <w:szCs w:val="23"/>
        </w:rPr>
        <w:t>Report</w:t>
      </w:r>
      <w:r w:rsidR="00435C07" w:rsidRPr="00550669">
        <w:rPr>
          <w:rFonts w:asciiTheme="majorHAnsi" w:hAnsiTheme="majorHAnsi" w:cs="Arial"/>
          <w:sz w:val="23"/>
          <w:szCs w:val="23"/>
        </w:rPr>
        <w:t>ing</w:t>
      </w:r>
      <w:r w:rsidRPr="00550669">
        <w:rPr>
          <w:rFonts w:asciiTheme="majorHAnsi" w:hAnsiTheme="majorHAnsi" w:cs="Arial"/>
          <w:sz w:val="23"/>
          <w:szCs w:val="23"/>
        </w:rPr>
        <w:t xml:space="preserve"> to the Managing Director</w:t>
      </w:r>
      <w:r w:rsidR="00A2356C">
        <w:rPr>
          <w:rFonts w:asciiTheme="majorHAnsi" w:hAnsiTheme="majorHAnsi" w:cs="Arial"/>
          <w:sz w:val="23"/>
          <w:szCs w:val="23"/>
        </w:rPr>
        <w:t xml:space="preserve">, </w:t>
      </w:r>
      <w:r w:rsidR="00445418" w:rsidRPr="00550669">
        <w:rPr>
          <w:rFonts w:asciiTheme="majorHAnsi" w:hAnsiTheme="majorHAnsi" w:cs="Arial"/>
          <w:sz w:val="23"/>
          <w:szCs w:val="23"/>
        </w:rPr>
        <w:t>lead</w:t>
      </w:r>
      <w:r w:rsidR="00435C07" w:rsidRPr="00550669">
        <w:rPr>
          <w:rFonts w:asciiTheme="majorHAnsi" w:hAnsiTheme="majorHAnsi" w:cs="Arial"/>
          <w:sz w:val="23"/>
          <w:szCs w:val="23"/>
        </w:rPr>
        <w:t>ing</w:t>
      </w:r>
      <w:r w:rsidR="00EF3222">
        <w:rPr>
          <w:rFonts w:asciiTheme="majorHAnsi" w:hAnsiTheme="majorHAnsi" w:cs="Arial"/>
          <w:sz w:val="23"/>
          <w:szCs w:val="23"/>
        </w:rPr>
        <w:t xml:space="preserve"> &amp; motivating</w:t>
      </w:r>
      <w:r w:rsidR="00445418" w:rsidRPr="00550669">
        <w:rPr>
          <w:rFonts w:asciiTheme="majorHAnsi" w:hAnsiTheme="majorHAnsi" w:cs="Arial"/>
          <w:sz w:val="23"/>
          <w:szCs w:val="23"/>
        </w:rPr>
        <w:t xml:space="preserve"> a </w:t>
      </w:r>
      <w:r w:rsidR="00240406">
        <w:rPr>
          <w:rFonts w:asciiTheme="majorHAnsi" w:hAnsiTheme="majorHAnsi" w:cs="Arial"/>
          <w:sz w:val="23"/>
          <w:szCs w:val="23"/>
        </w:rPr>
        <w:t>tea</w:t>
      </w:r>
      <w:r w:rsidR="00412BDE">
        <w:rPr>
          <w:rFonts w:asciiTheme="majorHAnsi" w:hAnsiTheme="majorHAnsi" w:cs="Arial"/>
          <w:sz w:val="23"/>
          <w:szCs w:val="23"/>
        </w:rPr>
        <w:t>m</w:t>
      </w:r>
      <w:r w:rsidR="00445418" w:rsidRPr="00550669">
        <w:rPr>
          <w:rFonts w:asciiTheme="majorHAnsi" w:hAnsiTheme="majorHAnsi" w:cs="Arial"/>
          <w:sz w:val="23"/>
          <w:szCs w:val="23"/>
        </w:rPr>
        <w:t xml:space="preserve"> </w:t>
      </w:r>
      <w:r w:rsidR="00412BDE">
        <w:rPr>
          <w:rFonts w:asciiTheme="majorHAnsi" w:hAnsiTheme="majorHAnsi" w:cs="Arial"/>
          <w:sz w:val="23"/>
          <w:szCs w:val="23"/>
        </w:rPr>
        <w:t xml:space="preserve">of six </w:t>
      </w:r>
      <w:r w:rsidR="00445418" w:rsidRPr="00550669">
        <w:rPr>
          <w:rFonts w:asciiTheme="majorHAnsi" w:hAnsiTheme="majorHAnsi" w:cs="Arial"/>
          <w:sz w:val="23"/>
          <w:szCs w:val="23"/>
        </w:rPr>
        <w:t xml:space="preserve">to </w:t>
      </w:r>
      <w:r w:rsidR="00435C07" w:rsidRPr="00550669">
        <w:rPr>
          <w:rFonts w:asciiTheme="majorHAnsi" w:hAnsiTheme="majorHAnsi" w:cs="Arial"/>
          <w:sz w:val="23"/>
          <w:szCs w:val="23"/>
        </w:rPr>
        <w:t xml:space="preserve">meet </w:t>
      </w:r>
    </w:p>
    <w:p w14:paraId="7CD95B20" w14:textId="320C8E4C" w:rsidR="00435C07" w:rsidRPr="00550669" w:rsidRDefault="00435C07" w:rsidP="00162871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3"/>
          <w:szCs w:val="23"/>
        </w:rPr>
      </w:pPr>
      <w:r w:rsidRPr="00550669">
        <w:rPr>
          <w:rFonts w:asciiTheme="majorHAnsi" w:hAnsiTheme="majorHAnsi" w:cs="Arial"/>
          <w:sz w:val="23"/>
          <w:szCs w:val="23"/>
        </w:rPr>
        <w:t>business needs</w:t>
      </w:r>
      <w:r w:rsidR="00412BDE">
        <w:rPr>
          <w:rFonts w:asciiTheme="majorHAnsi" w:hAnsiTheme="majorHAnsi" w:cs="Arial"/>
          <w:sz w:val="23"/>
          <w:szCs w:val="23"/>
        </w:rPr>
        <w:t xml:space="preserve"> </w:t>
      </w:r>
    </w:p>
    <w:p w14:paraId="12A147B7" w14:textId="4C818360" w:rsidR="00435C07" w:rsidRPr="00550669" w:rsidRDefault="0090671B" w:rsidP="0090671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550669">
        <w:rPr>
          <w:sz w:val="23"/>
          <w:szCs w:val="23"/>
        </w:rPr>
        <w:t xml:space="preserve">Driving the development of </w:t>
      </w:r>
      <w:r w:rsidR="00435C07" w:rsidRPr="00550669">
        <w:rPr>
          <w:sz w:val="23"/>
          <w:szCs w:val="23"/>
        </w:rPr>
        <w:t xml:space="preserve">the </w:t>
      </w:r>
      <w:r w:rsidRPr="00550669">
        <w:rPr>
          <w:sz w:val="23"/>
          <w:szCs w:val="23"/>
        </w:rPr>
        <w:t xml:space="preserve">company culture, processes </w:t>
      </w:r>
      <w:r w:rsidR="00B53345">
        <w:rPr>
          <w:sz w:val="23"/>
          <w:szCs w:val="23"/>
        </w:rPr>
        <w:t>&amp;</w:t>
      </w:r>
      <w:r w:rsidRPr="00550669">
        <w:rPr>
          <w:sz w:val="23"/>
          <w:szCs w:val="23"/>
        </w:rPr>
        <w:t xml:space="preserve"> decision making</w:t>
      </w:r>
    </w:p>
    <w:p w14:paraId="61C23E71" w14:textId="1B83FC96" w:rsidR="00435C07" w:rsidRPr="00550669" w:rsidRDefault="0090671B" w:rsidP="0090671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550669">
        <w:rPr>
          <w:sz w:val="23"/>
          <w:szCs w:val="23"/>
        </w:rPr>
        <w:t>Maintaining a comprehensive overview of the business</w:t>
      </w:r>
      <w:r w:rsidR="00AC00D3">
        <w:rPr>
          <w:sz w:val="23"/>
          <w:szCs w:val="23"/>
        </w:rPr>
        <w:t xml:space="preserve">, managing the quality </w:t>
      </w:r>
      <w:r w:rsidR="001C22B9">
        <w:rPr>
          <w:sz w:val="23"/>
          <w:szCs w:val="23"/>
        </w:rPr>
        <w:t>and</w:t>
      </w:r>
      <w:r w:rsidR="00B53345">
        <w:rPr>
          <w:sz w:val="23"/>
          <w:szCs w:val="23"/>
        </w:rPr>
        <w:t xml:space="preserve"> </w:t>
      </w:r>
      <w:r w:rsidR="00AC00D3">
        <w:rPr>
          <w:sz w:val="23"/>
          <w:szCs w:val="23"/>
        </w:rPr>
        <w:t>consistency of service delivery</w:t>
      </w:r>
      <w:r w:rsidRPr="00550669">
        <w:rPr>
          <w:sz w:val="23"/>
          <w:szCs w:val="23"/>
        </w:rPr>
        <w:t xml:space="preserve"> </w:t>
      </w:r>
      <w:r w:rsidR="00B53345">
        <w:rPr>
          <w:sz w:val="23"/>
          <w:szCs w:val="23"/>
        </w:rPr>
        <w:t>&amp;</w:t>
      </w:r>
      <w:r w:rsidRPr="00550669">
        <w:rPr>
          <w:sz w:val="23"/>
          <w:szCs w:val="23"/>
        </w:rPr>
        <w:t xml:space="preserve"> identifying solutions to the day</w:t>
      </w:r>
      <w:r w:rsidR="00435C07" w:rsidRPr="00550669">
        <w:rPr>
          <w:sz w:val="23"/>
          <w:szCs w:val="23"/>
        </w:rPr>
        <w:t>-</w:t>
      </w:r>
      <w:r w:rsidRPr="00550669">
        <w:rPr>
          <w:sz w:val="23"/>
          <w:szCs w:val="23"/>
        </w:rPr>
        <w:t>to</w:t>
      </w:r>
      <w:r w:rsidR="00435C07" w:rsidRPr="00550669">
        <w:rPr>
          <w:sz w:val="23"/>
          <w:szCs w:val="23"/>
        </w:rPr>
        <w:t>-</w:t>
      </w:r>
      <w:r w:rsidRPr="00550669">
        <w:rPr>
          <w:sz w:val="23"/>
          <w:szCs w:val="23"/>
        </w:rPr>
        <w:t xml:space="preserve">day challenges </w:t>
      </w:r>
    </w:p>
    <w:p w14:paraId="5AE849DC" w14:textId="20E187A4" w:rsidR="00781D12" w:rsidRPr="007165D0" w:rsidRDefault="009420CE" w:rsidP="007641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7165D0">
        <w:rPr>
          <w:sz w:val="23"/>
          <w:szCs w:val="23"/>
        </w:rPr>
        <w:t>Managing procurement process</w:t>
      </w:r>
      <w:r w:rsidR="00354A3E">
        <w:rPr>
          <w:sz w:val="23"/>
          <w:szCs w:val="23"/>
        </w:rPr>
        <w:t>es</w:t>
      </w:r>
      <w:r w:rsidRPr="007165D0">
        <w:rPr>
          <w:sz w:val="23"/>
          <w:szCs w:val="23"/>
        </w:rPr>
        <w:t xml:space="preserve"> for all services including regular review</w:t>
      </w:r>
      <w:r w:rsidR="00EB035A">
        <w:rPr>
          <w:sz w:val="23"/>
          <w:szCs w:val="23"/>
        </w:rPr>
        <w:t>s</w:t>
      </w:r>
      <w:r w:rsidRPr="007165D0">
        <w:rPr>
          <w:sz w:val="23"/>
          <w:szCs w:val="23"/>
        </w:rPr>
        <w:t xml:space="preserve"> of supplier contracts, quality of services supplie</w:t>
      </w:r>
      <w:r w:rsidR="00EB035A">
        <w:rPr>
          <w:sz w:val="23"/>
          <w:szCs w:val="23"/>
        </w:rPr>
        <w:t xml:space="preserve">d </w:t>
      </w:r>
      <w:r w:rsidR="001C22B9">
        <w:rPr>
          <w:sz w:val="23"/>
          <w:szCs w:val="23"/>
        </w:rPr>
        <w:t>&amp;</w:t>
      </w:r>
      <w:r w:rsidR="00EB035A">
        <w:rPr>
          <w:sz w:val="23"/>
          <w:szCs w:val="23"/>
        </w:rPr>
        <w:t xml:space="preserve"> </w:t>
      </w:r>
      <w:r w:rsidRPr="007165D0">
        <w:rPr>
          <w:sz w:val="23"/>
          <w:szCs w:val="23"/>
        </w:rPr>
        <w:t xml:space="preserve">tender processes </w:t>
      </w:r>
    </w:p>
    <w:p w14:paraId="77BF33AC" w14:textId="1D2E43D6" w:rsidR="00781D12" w:rsidRPr="007165D0" w:rsidRDefault="009420CE" w:rsidP="007641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7165D0">
        <w:rPr>
          <w:sz w:val="23"/>
          <w:szCs w:val="23"/>
        </w:rPr>
        <w:t>Building positive relationships with clients, especially through interaction regarding contracts</w:t>
      </w:r>
      <w:r w:rsidR="00280CD2">
        <w:rPr>
          <w:sz w:val="23"/>
          <w:szCs w:val="23"/>
        </w:rPr>
        <w:t xml:space="preserve"> &amp; review of service delivery</w:t>
      </w:r>
    </w:p>
    <w:p w14:paraId="51E331B8" w14:textId="1036D3AF" w:rsidR="00781D12" w:rsidRPr="0080031C" w:rsidRDefault="009420CE" w:rsidP="0080031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7165D0">
        <w:rPr>
          <w:sz w:val="23"/>
          <w:szCs w:val="23"/>
        </w:rPr>
        <w:t xml:space="preserve">Managing the </w:t>
      </w:r>
      <w:r w:rsidR="0080031C">
        <w:rPr>
          <w:sz w:val="23"/>
          <w:szCs w:val="23"/>
        </w:rPr>
        <w:t>overall HR functi</w:t>
      </w:r>
      <w:r w:rsidR="00632314">
        <w:rPr>
          <w:sz w:val="23"/>
          <w:szCs w:val="23"/>
        </w:rPr>
        <w:t>ons</w:t>
      </w:r>
      <w:r w:rsidR="0080031C">
        <w:rPr>
          <w:sz w:val="23"/>
          <w:szCs w:val="23"/>
        </w:rPr>
        <w:t xml:space="preserve"> including </w:t>
      </w:r>
      <w:r w:rsidR="00954C6E">
        <w:rPr>
          <w:sz w:val="23"/>
          <w:szCs w:val="23"/>
        </w:rPr>
        <w:t xml:space="preserve">the </w:t>
      </w:r>
      <w:r w:rsidRPr="007165D0">
        <w:rPr>
          <w:sz w:val="23"/>
          <w:szCs w:val="23"/>
        </w:rPr>
        <w:t>full recruitment lifecycle</w:t>
      </w:r>
      <w:r w:rsidR="00954C6E">
        <w:rPr>
          <w:sz w:val="23"/>
          <w:szCs w:val="23"/>
        </w:rPr>
        <w:t xml:space="preserve">, </w:t>
      </w:r>
      <w:r w:rsidR="0080031C">
        <w:rPr>
          <w:sz w:val="23"/>
          <w:szCs w:val="23"/>
        </w:rPr>
        <w:t>c</w:t>
      </w:r>
      <w:r w:rsidRPr="0080031C">
        <w:rPr>
          <w:sz w:val="23"/>
          <w:szCs w:val="23"/>
        </w:rPr>
        <w:t xml:space="preserve">onducting probationary and annual reviews </w:t>
      </w:r>
      <w:r w:rsidR="001C22B9">
        <w:rPr>
          <w:sz w:val="23"/>
          <w:szCs w:val="23"/>
        </w:rPr>
        <w:t>&amp;</w:t>
      </w:r>
      <w:r w:rsidR="00954C6E">
        <w:rPr>
          <w:sz w:val="23"/>
          <w:szCs w:val="23"/>
        </w:rPr>
        <w:t xml:space="preserve"> </w:t>
      </w:r>
      <w:r w:rsidR="00595C0E">
        <w:rPr>
          <w:sz w:val="23"/>
          <w:szCs w:val="23"/>
        </w:rPr>
        <w:t>staff training</w:t>
      </w:r>
    </w:p>
    <w:p w14:paraId="5B244EAD" w14:textId="6A3EB7D3" w:rsidR="00B97023" w:rsidRPr="007165D0" w:rsidRDefault="00B97023" w:rsidP="00B9702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7165D0">
        <w:rPr>
          <w:sz w:val="23"/>
          <w:szCs w:val="23"/>
        </w:rPr>
        <w:t>Identifying and leading on internal improvement projects to support the winning of new business</w:t>
      </w:r>
      <w:r w:rsidR="00595C0E">
        <w:rPr>
          <w:sz w:val="23"/>
          <w:szCs w:val="23"/>
        </w:rPr>
        <w:t xml:space="preserve"> &amp; help prepare the company for future growth</w:t>
      </w:r>
    </w:p>
    <w:p w14:paraId="53F92180" w14:textId="77777777" w:rsidR="00AB5B7E" w:rsidRDefault="00AB5B7E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27342DD2" w14:textId="77777777" w:rsidR="008A21C3" w:rsidRDefault="008A21C3" w:rsidP="008A21C3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EUROPEAN ASSOCIATION OF CARDIOTHORACIC SURGERY CONFERENCES </w:t>
      </w:r>
    </w:p>
    <w:p w14:paraId="295F38B8" w14:textId="2EB5F358" w:rsidR="007C13EF" w:rsidRDefault="008A21C3" w:rsidP="008A21C3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AND CLIVEDEN LITERARY FESTIVALS</w:t>
      </w:r>
    </w:p>
    <w:p w14:paraId="6BF88025" w14:textId="77777777" w:rsidR="008A21C3" w:rsidRPr="003B0C06" w:rsidRDefault="008A21C3" w:rsidP="008A21C3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 xml:space="preserve">Onsite Event Manager </w:t>
      </w:r>
      <w:r>
        <w:rPr>
          <w:rFonts w:asciiTheme="majorHAnsi" w:hAnsiTheme="majorHAnsi" w:cs="Arial"/>
          <w:sz w:val="23"/>
          <w:szCs w:val="23"/>
        </w:rPr>
        <w:t>- Freelance</w:t>
      </w:r>
      <w:r>
        <w:rPr>
          <w:rFonts w:asciiTheme="majorHAnsi" w:hAnsiTheme="majorHAnsi" w:cs="Arial"/>
          <w:b/>
          <w:bCs/>
          <w:sz w:val="23"/>
          <w:szCs w:val="23"/>
        </w:rPr>
        <w:tab/>
      </w:r>
      <w:r>
        <w:rPr>
          <w:rFonts w:asciiTheme="majorHAnsi" w:hAnsiTheme="majorHAnsi" w:cs="Arial"/>
          <w:b/>
          <w:bCs/>
          <w:sz w:val="23"/>
          <w:szCs w:val="23"/>
        </w:rPr>
        <w:tab/>
      </w:r>
      <w:r>
        <w:rPr>
          <w:rFonts w:asciiTheme="majorHAnsi" w:hAnsiTheme="majorHAnsi" w:cs="Arial"/>
          <w:b/>
          <w:bCs/>
          <w:sz w:val="23"/>
          <w:szCs w:val="23"/>
        </w:rPr>
        <w:tab/>
      </w:r>
      <w:r>
        <w:rPr>
          <w:rFonts w:asciiTheme="majorHAnsi" w:hAnsiTheme="majorHAnsi" w:cs="Arial"/>
          <w:b/>
          <w:bCs/>
          <w:sz w:val="23"/>
          <w:szCs w:val="23"/>
        </w:rPr>
        <w:tab/>
      </w:r>
      <w:r>
        <w:rPr>
          <w:rFonts w:asciiTheme="majorHAnsi" w:hAnsiTheme="majorHAnsi" w:cs="Arial"/>
          <w:b/>
          <w:bCs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>2014 - 2024</w:t>
      </w:r>
    </w:p>
    <w:p w14:paraId="2AD209D5" w14:textId="77777777" w:rsidR="008A21C3" w:rsidRDefault="008A21C3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08470745" w14:textId="564356E3" w:rsidR="007C13EF" w:rsidRPr="007C13EF" w:rsidRDefault="00764196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CE171B">
        <w:rPr>
          <w:rFonts w:asciiTheme="majorHAnsi" w:hAnsiTheme="majorHAnsi" w:cs="Arial"/>
          <w:sz w:val="23"/>
          <w:szCs w:val="23"/>
        </w:rPr>
        <w:t>AVIATIO</w:t>
      </w:r>
      <w:r w:rsidR="00CE171B" w:rsidRPr="00CE171B">
        <w:rPr>
          <w:rFonts w:asciiTheme="majorHAnsi" w:hAnsiTheme="majorHAnsi" w:cs="Arial"/>
          <w:sz w:val="23"/>
          <w:szCs w:val="23"/>
        </w:rPr>
        <w:t>N MEDIA</w:t>
      </w:r>
      <w:r w:rsidR="008501C8">
        <w:rPr>
          <w:rFonts w:asciiTheme="majorHAnsi" w:hAnsiTheme="majorHAnsi" w:cs="Arial"/>
          <w:sz w:val="23"/>
          <w:szCs w:val="23"/>
        </w:rPr>
        <w:t xml:space="preserve"> (EVENTS &amp; PUBLICATIONS FOR THE AVIATION INDUSTRY)</w:t>
      </w:r>
      <w:r w:rsidRPr="00CE171B">
        <w:rPr>
          <w:rFonts w:asciiTheme="majorHAnsi" w:hAnsiTheme="majorHAnsi" w:cs="Arial"/>
          <w:sz w:val="23"/>
          <w:szCs w:val="23"/>
        </w:rPr>
        <w:t xml:space="preserve"> </w:t>
      </w:r>
    </w:p>
    <w:p w14:paraId="683A027D" w14:textId="77777777" w:rsidR="002C38FC" w:rsidRDefault="002A68E0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t>Senior International Event Manager</w:t>
      </w:r>
      <w:r>
        <w:rPr>
          <w:rFonts w:asciiTheme="majorHAnsi" w:hAnsiTheme="majorHAnsi" w:cs="Arial"/>
          <w:b/>
          <w:sz w:val="23"/>
          <w:szCs w:val="23"/>
        </w:rPr>
        <w:tab/>
      </w:r>
      <w:r>
        <w:rPr>
          <w:rFonts w:asciiTheme="majorHAnsi" w:hAnsiTheme="majorHAnsi" w:cs="Arial"/>
          <w:b/>
          <w:sz w:val="23"/>
          <w:szCs w:val="23"/>
        </w:rPr>
        <w:tab/>
      </w:r>
      <w:r>
        <w:rPr>
          <w:rFonts w:asciiTheme="majorHAnsi" w:hAnsiTheme="majorHAnsi" w:cs="Arial"/>
          <w:b/>
          <w:sz w:val="23"/>
          <w:szCs w:val="23"/>
        </w:rPr>
        <w:tab/>
      </w:r>
      <w:r>
        <w:rPr>
          <w:rFonts w:asciiTheme="majorHAnsi" w:hAnsiTheme="majorHAnsi" w:cs="Arial"/>
          <w:b/>
          <w:sz w:val="23"/>
          <w:szCs w:val="23"/>
        </w:rPr>
        <w:tab/>
      </w:r>
      <w:r w:rsidR="009B2582">
        <w:rPr>
          <w:rFonts w:asciiTheme="majorHAnsi" w:hAnsiTheme="majorHAnsi" w:cs="Arial"/>
          <w:b/>
          <w:sz w:val="23"/>
          <w:szCs w:val="23"/>
        </w:rPr>
        <w:tab/>
      </w:r>
      <w:r w:rsidR="00764196" w:rsidRPr="00CE171B">
        <w:rPr>
          <w:rFonts w:asciiTheme="majorHAnsi" w:hAnsiTheme="majorHAnsi" w:cs="Arial"/>
          <w:sz w:val="23"/>
          <w:szCs w:val="23"/>
        </w:rPr>
        <w:t>J</w:t>
      </w:r>
      <w:r w:rsidR="00CE171B">
        <w:rPr>
          <w:rFonts w:asciiTheme="majorHAnsi" w:hAnsiTheme="majorHAnsi" w:cs="Arial"/>
          <w:sz w:val="23"/>
          <w:szCs w:val="23"/>
        </w:rPr>
        <w:t xml:space="preserve">un 2010 – </w:t>
      </w:r>
      <w:r w:rsidR="007730F2">
        <w:rPr>
          <w:rFonts w:asciiTheme="majorHAnsi" w:hAnsiTheme="majorHAnsi" w:cs="Arial"/>
          <w:sz w:val="23"/>
          <w:szCs w:val="23"/>
        </w:rPr>
        <w:t>Oct 2024</w:t>
      </w:r>
      <w:r w:rsidR="00764196" w:rsidRPr="00CE171B">
        <w:rPr>
          <w:rFonts w:asciiTheme="majorHAnsi" w:hAnsiTheme="majorHAnsi" w:cs="Arial"/>
          <w:sz w:val="23"/>
          <w:szCs w:val="23"/>
        </w:rPr>
        <w:t xml:space="preserve">      </w:t>
      </w:r>
    </w:p>
    <w:p w14:paraId="5652DBC0" w14:textId="6B138DF6" w:rsidR="00764196" w:rsidRPr="00A32536" w:rsidRDefault="00764196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CE171B">
        <w:rPr>
          <w:rFonts w:asciiTheme="majorHAnsi" w:hAnsiTheme="majorHAnsi" w:cs="Arial"/>
          <w:sz w:val="23"/>
          <w:szCs w:val="23"/>
        </w:rPr>
        <w:t xml:space="preserve">                                                 </w:t>
      </w:r>
    </w:p>
    <w:p w14:paraId="2D14A9A9" w14:textId="1BBBBA41" w:rsidR="00C57184" w:rsidRDefault="00C57184" w:rsidP="007641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Reported to the Managing Director</w:t>
      </w:r>
      <w:r w:rsidR="00526703">
        <w:rPr>
          <w:rFonts w:asciiTheme="majorHAnsi" w:hAnsiTheme="majorHAnsi" w:cs="Arial"/>
          <w:sz w:val="23"/>
          <w:szCs w:val="23"/>
        </w:rPr>
        <w:t xml:space="preserve">, </w:t>
      </w:r>
      <w:r w:rsidR="00E40ECD">
        <w:rPr>
          <w:rFonts w:asciiTheme="majorHAnsi" w:hAnsiTheme="majorHAnsi" w:cs="Arial"/>
          <w:sz w:val="23"/>
          <w:szCs w:val="23"/>
        </w:rPr>
        <w:t>a member of the senior management team</w:t>
      </w:r>
      <w:r>
        <w:rPr>
          <w:rFonts w:asciiTheme="majorHAnsi" w:hAnsiTheme="majorHAnsi" w:cs="Arial"/>
          <w:sz w:val="23"/>
          <w:szCs w:val="23"/>
        </w:rPr>
        <w:t xml:space="preserve"> and led a team to deliver up to </w:t>
      </w:r>
      <w:r w:rsidR="00FA58B1">
        <w:rPr>
          <w:rFonts w:asciiTheme="majorHAnsi" w:hAnsiTheme="majorHAnsi" w:cs="Arial"/>
          <w:sz w:val="23"/>
          <w:szCs w:val="23"/>
        </w:rPr>
        <w:t>eight</w:t>
      </w:r>
      <w:r w:rsidR="00A32536">
        <w:rPr>
          <w:rFonts w:asciiTheme="majorHAnsi" w:hAnsiTheme="majorHAnsi" w:cs="Arial"/>
          <w:sz w:val="23"/>
          <w:szCs w:val="23"/>
        </w:rPr>
        <w:t xml:space="preserve"> events per year, in Europe, America, Asia and Latin America</w:t>
      </w:r>
    </w:p>
    <w:p w14:paraId="63F0130F" w14:textId="5BE8E785" w:rsidR="008D11BF" w:rsidRPr="008D11BF" w:rsidRDefault="008D11BF" w:rsidP="008D11B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color w:val="000000" w:themeColor="text1"/>
          <w:sz w:val="23"/>
          <w:szCs w:val="23"/>
        </w:rPr>
      </w:pPr>
      <w:r w:rsidRPr="00C95437">
        <w:rPr>
          <w:rFonts w:asciiTheme="majorHAnsi" w:hAnsiTheme="majorHAnsi" w:cs="Arial"/>
          <w:color w:val="000000" w:themeColor="text1"/>
          <w:sz w:val="23"/>
          <w:szCs w:val="23"/>
        </w:rPr>
        <w:t xml:space="preserve">Consistently delivered exemplary international B2B conferences, exhibitions and social networking events for up to 600 delegates, 60 exhibitors and 30 sponsors that contributed to an increase </w:t>
      </w:r>
      <w:r w:rsidR="00A83D6F">
        <w:rPr>
          <w:rFonts w:asciiTheme="majorHAnsi" w:hAnsiTheme="majorHAnsi" w:cs="Arial"/>
          <w:color w:val="000000" w:themeColor="text1"/>
          <w:sz w:val="23"/>
          <w:szCs w:val="23"/>
        </w:rPr>
        <w:t xml:space="preserve">in the number </w:t>
      </w:r>
      <w:r w:rsidRPr="00C95437">
        <w:rPr>
          <w:rFonts w:asciiTheme="majorHAnsi" w:hAnsiTheme="majorHAnsi" w:cs="Arial"/>
          <w:color w:val="000000" w:themeColor="text1"/>
          <w:sz w:val="23"/>
          <w:szCs w:val="23"/>
        </w:rPr>
        <w:t>of events by 100% over three years</w:t>
      </w:r>
    </w:p>
    <w:p w14:paraId="75C24722" w14:textId="1B88D1B2" w:rsidR="00A32536" w:rsidRPr="00C95437" w:rsidRDefault="00A32536" w:rsidP="00A3253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color w:val="000000" w:themeColor="text1"/>
          <w:sz w:val="23"/>
          <w:szCs w:val="23"/>
        </w:rPr>
      </w:pPr>
      <w:r w:rsidRPr="00C95437">
        <w:rPr>
          <w:rFonts w:asciiTheme="majorHAnsi" w:hAnsiTheme="majorHAnsi" w:cs="Arial"/>
          <w:color w:val="000000" w:themeColor="text1"/>
          <w:sz w:val="23"/>
          <w:szCs w:val="23"/>
        </w:rPr>
        <w:t>Managed budgets up to £500K and applied innovative cost control</w:t>
      </w:r>
      <w:r w:rsidR="00C95437" w:rsidRPr="00C95437">
        <w:rPr>
          <w:rFonts w:asciiTheme="majorHAnsi" w:hAnsiTheme="majorHAnsi" w:cs="Arial"/>
          <w:color w:val="000000" w:themeColor="text1"/>
          <w:sz w:val="23"/>
          <w:szCs w:val="23"/>
        </w:rPr>
        <w:t>s achieving an average of 10% below budget:</w:t>
      </w:r>
      <w:r w:rsidRPr="00C95437">
        <w:rPr>
          <w:rFonts w:asciiTheme="majorHAnsi" w:hAnsiTheme="majorHAnsi" w:cs="Arial"/>
          <w:color w:val="000000" w:themeColor="text1"/>
          <w:sz w:val="23"/>
          <w:szCs w:val="23"/>
        </w:rPr>
        <w:t xml:space="preserve"> </w:t>
      </w:r>
    </w:p>
    <w:p w14:paraId="4790F82C" w14:textId="74E1E408" w:rsidR="00C95437" w:rsidRDefault="008D11BF" w:rsidP="00C95437">
      <w:pPr>
        <w:pStyle w:val="ListParagraph"/>
        <w:numPr>
          <w:ilvl w:val="1"/>
          <w:numId w:val="4"/>
        </w:numPr>
        <w:spacing w:after="0" w:line="240" w:lineRule="auto"/>
        <w:ind w:left="810"/>
        <w:rPr>
          <w:rFonts w:asciiTheme="majorHAnsi" w:hAnsiTheme="majorHAnsi" w:cs="Arial"/>
          <w:color w:val="000000" w:themeColor="text1"/>
          <w:sz w:val="23"/>
          <w:szCs w:val="23"/>
        </w:rPr>
      </w:pPr>
      <w:r>
        <w:rPr>
          <w:rFonts w:asciiTheme="majorHAnsi" w:hAnsiTheme="majorHAnsi" w:cs="Arial"/>
          <w:color w:val="000000" w:themeColor="text1"/>
          <w:sz w:val="23"/>
          <w:szCs w:val="23"/>
        </w:rPr>
        <w:lastRenderedPageBreak/>
        <w:t xml:space="preserve">Continually negotiated with suppliers to drive down costs and add value including the recent example of achieving $10 commission on all hotel </w:t>
      </w:r>
      <w:r w:rsidR="009D040B">
        <w:rPr>
          <w:rFonts w:asciiTheme="majorHAnsi" w:hAnsiTheme="majorHAnsi" w:cs="Arial"/>
          <w:color w:val="000000" w:themeColor="text1"/>
          <w:sz w:val="23"/>
          <w:szCs w:val="23"/>
        </w:rPr>
        <w:t>bed nights</w:t>
      </w:r>
      <w:r>
        <w:rPr>
          <w:rFonts w:asciiTheme="majorHAnsi" w:hAnsiTheme="majorHAnsi" w:cs="Arial"/>
          <w:color w:val="000000" w:themeColor="text1"/>
          <w:sz w:val="23"/>
          <w:szCs w:val="23"/>
        </w:rPr>
        <w:t xml:space="preserve"> bringing in $10</w:t>
      </w:r>
      <w:r w:rsidR="00A37203">
        <w:rPr>
          <w:rFonts w:asciiTheme="majorHAnsi" w:hAnsiTheme="majorHAnsi" w:cs="Arial"/>
          <w:color w:val="000000" w:themeColor="text1"/>
          <w:sz w:val="23"/>
          <w:szCs w:val="23"/>
        </w:rPr>
        <w:t>K</w:t>
      </w:r>
      <w:r w:rsidR="000A6B3D">
        <w:rPr>
          <w:rFonts w:asciiTheme="majorHAnsi" w:hAnsiTheme="majorHAnsi" w:cs="Arial"/>
          <w:color w:val="000000" w:themeColor="text1"/>
          <w:sz w:val="23"/>
          <w:szCs w:val="23"/>
        </w:rPr>
        <w:t xml:space="preserve"> </w:t>
      </w:r>
    </w:p>
    <w:p w14:paraId="397D259E" w14:textId="448CA7C8" w:rsidR="00A32536" w:rsidRDefault="000A6B3D" w:rsidP="00C95437">
      <w:pPr>
        <w:pStyle w:val="ListParagraph"/>
        <w:numPr>
          <w:ilvl w:val="1"/>
          <w:numId w:val="4"/>
        </w:numPr>
        <w:spacing w:after="0" w:line="240" w:lineRule="auto"/>
        <w:ind w:left="810"/>
        <w:rPr>
          <w:rFonts w:asciiTheme="majorHAnsi" w:hAnsiTheme="majorHAnsi" w:cs="Arial"/>
          <w:color w:val="000000" w:themeColor="text1"/>
          <w:sz w:val="23"/>
          <w:szCs w:val="23"/>
        </w:rPr>
      </w:pPr>
      <w:r>
        <w:rPr>
          <w:rFonts w:asciiTheme="majorHAnsi" w:hAnsiTheme="majorHAnsi" w:cs="Arial"/>
          <w:color w:val="000000" w:themeColor="text1"/>
          <w:sz w:val="23"/>
          <w:szCs w:val="23"/>
        </w:rPr>
        <w:t>Organised</w:t>
      </w:r>
      <w:r w:rsidR="00C95437" w:rsidRPr="00C95437">
        <w:rPr>
          <w:rFonts w:asciiTheme="majorHAnsi" w:hAnsiTheme="majorHAnsi" w:cs="Arial"/>
          <w:color w:val="000000" w:themeColor="text1"/>
          <w:sz w:val="23"/>
          <w:szCs w:val="23"/>
        </w:rPr>
        <w:t xml:space="preserve"> personal meetings with all suppliers on a regular basis </w:t>
      </w:r>
      <w:r w:rsidR="008D11BF">
        <w:rPr>
          <w:rFonts w:asciiTheme="majorHAnsi" w:hAnsiTheme="majorHAnsi" w:cs="Arial"/>
          <w:color w:val="000000" w:themeColor="text1"/>
          <w:sz w:val="23"/>
          <w:szCs w:val="23"/>
        </w:rPr>
        <w:t xml:space="preserve">and insisted upon ongoing cost-saving practices </w:t>
      </w:r>
    </w:p>
    <w:p w14:paraId="6A509EF2" w14:textId="5D2C9D1C" w:rsidR="000600DE" w:rsidRPr="00CE4775" w:rsidRDefault="00552151" w:rsidP="000600DE">
      <w:pPr>
        <w:pStyle w:val="ListParagraph"/>
        <w:numPr>
          <w:ilvl w:val="1"/>
          <w:numId w:val="4"/>
        </w:numPr>
        <w:spacing w:after="0" w:line="240" w:lineRule="auto"/>
        <w:ind w:left="810"/>
        <w:rPr>
          <w:rFonts w:asciiTheme="majorHAnsi" w:hAnsiTheme="majorHAnsi" w:cs="Arial"/>
          <w:color w:val="000000" w:themeColor="text1"/>
          <w:sz w:val="23"/>
          <w:szCs w:val="23"/>
        </w:rPr>
      </w:pPr>
      <w:r>
        <w:rPr>
          <w:rFonts w:asciiTheme="majorHAnsi" w:hAnsiTheme="majorHAnsi" w:cs="Arial"/>
          <w:color w:val="000000" w:themeColor="text1"/>
          <w:sz w:val="23"/>
          <w:szCs w:val="23"/>
        </w:rPr>
        <w:t xml:space="preserve">Implemented a </w:t>
      </w:r>
      <w:r w:rsidR="00A37203">
        <w:rPr>
          <w:rFonts w:asciiTheme="majorHAnsi" w:hAnsiTheme="majorHAnsi" w:cs="Arial"/>
          <w:color w:val="000000" w:themeColor="text1"/>
          <w:sz w:val="23"/>
          <w:szCs w:val="23"/>
        </w:rPr>
        <w:t>‘</w:t>
      </w:r>
      <w:r>
        <w:rPr>
          <w:rFonts w:asciiTheme="majorHAnsi" w:hAnsiTheme="majorHAnsi" w:cs="Arial"/>
          <w:color w:val="000000" w:themeColor="text1"/>
          <w:sz w:val="23"/>
          <w:szCs w:val="23"/>
        </w:rPr>
        <w:t>drop away</w:t>
      </w:r>
      <w:r w:rsidR="00A37203">
        <w:rPr>
          <w:rFonts w:asciiTheme="majorHAnsi" w:hAnsiTheme="majorHAnsi" w:cs="Arial"/>
          <w:color w:val="000000" w:themeColor="text1"/>
          <w:sz w:val="23"/>
          <w:szCs w:val="23"/>
        </w:rPr>
        <w:t>’</w:t>
      </w:r>
      <w:r w:rsidR="005033FB">
        <w:rPr>
          <w:rFonts w:asciiTheme="majorHAnsi" w:hAnsiTheme="majorHAnsi" w:cs="Arial"/>
          <w:color w:val="000000" w:themeColor="text1"/>
          <w:sz w:val="23"/>
          <w:szCs w:val="23"/>
        </w:rPr>
        <w:t xml:space="preserve"> policy on confirmed catering numbers reducing </w:t>
      </w:r>
      <w:r w:rsidR="00A83D6F">
        <w:rPr>
          <w:rFonts w:asciiTheme="majorHAnsi" w:hAnsiTheme="majorHAnsi" w:cs="Arial"/>
          <w:color w:val="000000" w:themeColor="text1"/>
          <w:sz w:val="23"/>
          <w:szCs w:val="23"/>
        </w:rPr>
        <w:t xml:space="preserve">food and beverage </w:t>
      </w:r>
      <w:r w:rsidR="005033FB">
        <w:rPr>
          <w:rFonts w:asciiTheme="majorHAnsi" w:hAnsiTheme="majorHAnsi" w:cs="Arial"/>
          <w:color w:val="000000" w:themeColor="text1"/>
          <w:sz w:val="23"/>
          <w:szCs w:val="23"/>
        </w:rPr>
        <w:t>c</w:t>
      </w:r>
      <w:r w:rsidR="0061669B">
        <w:rPr>
          <w:rFonts w:asciiTheme="majorHAnsi" w:hAnsiTheme="majorHAnsi" w:cs="Arial"/>
          <w:color w:val="000000" w:themeColor="text1"/>
          <w:sz w:val="23"/>
          <w:szCs w:val="23"/>
        </w:rPr>
        <w:t xml:space="preserve">osts by </w:t>
      </w:r>
      <w:r w:rsidR="005033FB">
        <w:rPr>
          <w:rFonts w:asciiTheme="majorHAnsi" w:hAnsiTheme="majorHAnsi" w:cs="Arial"/>
          <w:color w:val="000000" w:themeColor="text1"/>
          <w:sz w:val="23"/>
          <w:szCs w:val="23"/>
        </w:rPr>
        <w:t>an average of 30% per event</w:t>
      </w:r>
    </w:p>
    <w:p w14:paraId="48D873D5" w14:textId="2C49146F" w:rsidR="000600DE" w:rsidRPr="000600DE" w:rsidRDefault="005033FB" w:rsidP="000600DE">
      <w:pPr>
        <w:pStyle w:val="ListParagraph"/>
        <w:numPr>
          <w:ilvl w:val="1"/>
          <w:numId w:val="4"/>
        </w:numPr>
        <w:spacing w:after="0" w:line="240" w:lineRule="auto"/>
        <w:ind w:left="810"/>
        <w:rPr>
          <w:rFonts w:asciiTheme="majorHAnsi" w:hAnsiTheme="majorHAnsi" w:cs="Arial"/>
          <w:color w:val="000000" w:themeColor="text1"/>
          <w:sz w:val="23"/>
          <w:szCs w:val="23"/>
        </w:rPr>
      </w:pPr>
      <w:r>
        <w:rPr>
          <w:rFonts w:asciiTheme="majorHAnsi" w:hAnsiTheme="majorHAnsi" w:cs="Arial"/>
          <w:color w:val="000000" w:themeColor="text1"/>
          <w:sz w:val="23"/>
          <w:szCs w:val="23"/>
        </w:rPr>
        <w:t>Reduced printed marketing material and focused heavily on e-newsletters and social media marketing saving an average of £2K per event</w:t>
      </w:r>
    </w:p>
    <w:p w14:paraId="5F44183F" w14:textId="27140C1E" w:rsidR="000A6B3D" w:rsidRPr="005033FB" w:rsidRDefault="000A6B3D" w:rsidP="005033FB">
      <w:pPr>
        <w:pStyle w:val="ListParagraph"/>
        <w:numPr>
          <w:ilvl w:val="1"/>
          <w:numId w:val="4"/>
        </w:numPr>
        <w:spacing w:after="0" w:line="240" w:lineRule="auto"/>
        <w:ind w:left="810"/>
        <w:rPr>
          <w:rFonts w:asciiTheme="majorHAnsi" w:hAnsiTheme="majorHAnsi" w:cs="Arial"/>
          <w:color w:val="000000" w:themeColor="text1"/>
          <w:sz w:val="23"/>
          <w:szCs w:val="23"/>
        </w:rPr>
      </w:pPr>
      <w:r>
        <w:rPr>
          <w:rFonts w:asciiTheme="majorHAnsi" w:hAnsiTheme="majorHAnsi" w:cs="Arial"/>
          <w:color w:val="000000" w:themeColor="text1"/>
          <w:sz w:val="23"/>
          <w:szCs w:val="23"/>
        </w:rPr>
        <w:t>Managed the sourcing of event services such as entertainment, audio visual and transportation directly rather than through agencies so saving on commission costs</w:t>
      </w:r>
    </w:p>
    <w:p w14:paraId="01E64282" w14:textId="784D84B6" w:rsidR="00764196" w:rsidRPr="00764196" w:rsidRDefault="00FA58B1" w:rsidP="007641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Managed</w:t>
      </w:r>
      <w:r w:rsidR="00764196" w:rsidRPr="00764196">
        <w:rPr>
          <w:rFonts w:asciiTheme="majorHAnsi" w:hAnsiTheme="majorHAnsi" w:cs="Arial"/>
          <w:sz w:val="23"/>
          <w:szCs w:val="23"/>
        </w:rPr>
        <w:t xml:space="preserve"> the delegate sales and marketing pr</w:t>
      </w:r>
      <w:r w:rsidR="00220C02">
        <w:rPr>
          <w:rFonts w:asciiTheme="majorHAnsi" w:hAnsiTheme="majorHAnsi" w:cs="Arial"/>
          <w:sz w:val="23"/>
          <w:szCs w:val="23"/>
        </w:rPr>
        <w:t xml:space="preserve">ocesses </w:t>
      </w:r>
      <w:r w:rsidR="00A32536">
        <w:rPr>
          <w:rFonts w:asciiTheme="majorHAnsi" w:hAnsiTheme="majorHAnsi" w:cs="Arial"/>
          <w:sz w:val="23"/>
          <w:szCs w:val="23"/>
        </w:rPr>
        <w:t>achieving</w:t>
      </w:r>
      <w:r w:rsidR="00F15A21">
        <w:rPr>
          <w:rFonts w:asciiTheme="majorHAnsi" w:hAnsiTheme="majorHAnsi" w:cs="Arial"/>
          <w:sz w:val="23"/>
          <w:szCs w:val="23"/>
        </w:rPr>
        <w:t xml:space="preserve"> target </w:t>
      </w:r>
      <w:r w:rsidR="00A32536">
        <w:rPr>
          <w:rFonts w:asciiTheme="majorHAnsi" w:hAnsiTheme="majorHAnsi" w:cs="Arial"/>
          <w:sz w:val="23"/>
          <w:szCs w:val="23"/>
        </w:rPr>
        <w:t xml:space="preserve">sales figures of </w:t>
      </w:r>
      <w:r w:rsidR="00F15A21">
        <w:rPr>
          <w:rFonts w:asciiTheme="majorHAnsi" w:hAnsiTheme="majorHAnsi" w:cs="Arial"/>
          <w:sz w:val="23"/>
          <w:szCs w:val="23"/>
        </w:rPr>
        <w:t xml:space="preserve">over £400K per </w:t>
      </w:r>
      <w:r w:rsidR="00A32536">
        <w:rPr>
          <w:rFonts w:asciiTheme="majorHAnsi" w:hAnsiTheme="majorHAnsi" w:cs="Arial"/>
          <w:sz w:val="23"/>
          <w:szCs w:val="23"/>
        </w:rPr>
        <w:t>year</w:t>
      </w:r>
    </w:p>
    <w:p w14:paraId="5627861F" w14:textId="759E873F" w:rsidR="00220C02" w:rsidRDefault="00220C02" w:rsidP="007641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Worked alongside </w:t>
      </w:r>
      <w:r w:rsidR="00764196" w:rsidRPr="00764196">
        <w:rPr>
          <w:rFonts w:asciiTheme="majorHAnsi" w:hAnsiTheme="majorHAnsi" w:cs="Arial"/>
          <w:sz w:val="23"/>
          <w:szCs w:val="23"/>
        </w:rPr>
        <w:t xml:space="preserve">the </w:t>
      </w:r>
      <w:r w:rsidR="00A32536">
        <w:rPr>
          <w:rFonts w:asciiTheme="majorHAnsi" w:hAnsiTheme="majorHAnsi" w:cs="Arial"/>
          <w:sz w:val="23"/>
          <w:szCs w:val="23"/>
        </w:rPr>
        <w:t xml:space="preserve">Commercial Director on </w:t>
      </w:r>
      <w:r>
        <w:rPr>
          <w:rFonts w:asciiTheme="majorHAnsi" w:hAnsiTheme="majorHAnsi" w:cs="Arial"/>
          <w:sz w:val="23"/>
          <w:szCs w:val="23"/>
        </w:rPr>
        <w:t>sponsor</w:t>
      </w:r>
      <w:r w:rsidR="00A32536">
        <w:rPr>
          <w:rFonts w:asciiTheme="majorHAnsi" w:hAnsiTheme="majorHAnsi" w:cs="Arial"/>
          <w:sz w:val="23"/>
          <w:szCs w:val="23"/>
        </w:rPr>
        <w:t>ship</w:t>
      </w:r>
      <w:r>
        <w:rPr>
          <w:rFonts w:asciiTheme="majorHAnsi" w:hAnsiTheme="majorHAnsi" w:cs="Arial"/>
          <w:sz w:val="23"/>
          <w:szCs w:val="23"/>
        </w:rPr>
        <w:t xml:space="preserve"> and exhibition </w:t>
      </w:r>
      <w:r w:rsidR="00FA58B1">
        <w:rPr>
          <w:rFonts w:asciiTheme="majorHAnsi" w:hAnsiTheme="majorHAnsi" w:cs="Arial"/>
          <w:sz w:val="23"/>
          <w:szCs w:val="23"/>
        </w:rPr>
        <w:t xml:space="preserve">sales </w:t>
      </w:r>
      <w:r w:rsidR="00A32536">
        <w:rPr>
          <w:rFonts w:asciiTheme="majorHAnsi" w:hAnsiTheme="majorHAnsi" w:cs="Arial"/>
          <w:sz w:val="23"/>
          <w:szCs w:val="23"/>
        </w:rPr>
        <w:t>generating</w:t>
      </w:r>
      <w:r w:rsidR="00764196" w:rsidRPr="00764196">
        <w:rPr>
          <w:rFonts w:asciiTheme="majorHAnsi" w:hAnsiTheme="majorHAnsi" w:cs="Arial"/>
          <w:sz w:val="23"/>
          <w:szCs w:val="23"/>
        </w:rPr>
        <w:t xml:space="preserve"> revenue </w:t>
      </w:r>
      <w:r>
        <w:rPr>
          <w:rFonts w:asciiTheme="majorHAnsi" w:hAnsiTheme="majorHAnsi" w:cs="Arial"/>
          <w:sz w:val="23"/>
          <w:szCs w:val="23"/>
        </w:rPr>
        <w:t xml:space="preserve">of </w:t>
      </w:r>
      <w:r w:rsidR="00F15A21">
        <w:rPr>
          <w:rFonts w:asciiTheme="majorHAnsi" w:hAnsiTheme="majorHAnsi" w:cs="Arial"/>
          <w:sz w:val="23"/>
          <w:szCs w:val="23"/>
        </w:rPr>
        <w:t xml:space="preserve">over </w:t>
      </w:r>
      <w:r>
        <w:rPr>
          <w:rFonts w:asciiTheme="majorHAnsi" w:hAnsiTheme="majorHAnsi" w:cs="Arial"/>
          <w:sz w:val="23"/>
          <w:szCs w:val="23"/>
        </w:rPr>
        <w:t>£700K per year</w:t>
      </w:r>
      <w:r w:rsidR="00840C7C">
        <w:rPr>
          <w:rFonts w:asciiTheme="majorHAnsi" w:hAnsiTheme="majorHAnsi" w:cs="Arial"/>
          <w:sz w:val="23"/>
          <w:szCs w:val="23"/>
        </w:rPr>
        <w:t xml:space="preserve"> </w:t>
      </w:r>
    </w:p>
    <w:p w14:paraId="2D25868A" w14:textId="27AA00EB" w:rsidR="00764196" w:rsidRPr="00C95437" w:rsidRDefault="00220C02" w:rsidP="007641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color w:val="000000" w:themeColor="text1"/>
          <w:sz w:val="23"/>
          <w:szCs w:val="23"/>
        </w:rPr>
      </w:pPr>
      <w:r w:rsidRPr="00C95437">
        <w:rPr>
          <w:rFonts w:asciiTheme="majorHAnsi" w:hAnsiTheme="majorHAnsi" w:cs="Arial"/>
          <w:color w:val="000000" w:themeColor="text1"/>
          <w:sz w:val="23"/>
          <w:szCs w:val="23"/>
        </w:rPr>
        <w:t>Created</w:t>
      </w:r>
      <w:r w:rsidR="0061669B">
        <w:rPr>
          <w:rFonts w:asciiTheme="majorHAnsi" w:hAnsiTheme="majorHAnsi" w:cs="Arial"/>
          <w:color w:val="000000" w:themeColor="text1"/>
          <w:sz w:val="23"/>
          <w:szCs w:val="23"/>
        </w:rPr>
        <w:t xml:space="preserve"> professional and</w:t>
      </w:r>
      <w:r w:rsidR="00764196" w:rsidRPr="00C95437">
        <w:rPr>
          <w:rFonts w:asciiTheme="majorHAnsi" w:hAnsiTheme="majorHAnsi" w:cs="Arial"/>
          <w:color w:val="000000" w:themeColor="text1"/>
          <w:sz w:val="23"/>
          <w:szCs w:val="23"/>
        </w:rPr>
        <w:t xml:space="preserve"> effective business relationships with clients </w:t>
      </w:r>
      <w:r w:rsidR="008D11BF">
        <w:rPr>
          <w:rFonts w:asciiTheme="majorHAnsi" w:hAnsiTheme="majorHAnsi" w:cs="Arial"/>
          <w:color w:val="000000" w:themeColor="text1"/>
          <w:sz w:val="23"/>
          <w:szCs w:val="23"/>
        </w:rPr>
        <w:t xml:space="preserve">including </w:t>
      </w:r>
      <w:r w:rsidR="00A37203">
        <w:rPr>
          <w:rFonts w:asciiTheme="majorHAnsi" w:hAnsiTheme="majorHAnsi" w:cs="Arial"/>
          <w:sz w:val="23"/>
          <w:szCs w:val="23"/>
        </w:rPr>
        <w:t xml:space="preserve">many </w:t>
      </w:r>
      <w:r w:rsidR="005033FB">
        <w:rPr>
          <w:rFonts w:asciiTheme="majorHAnsi" w:hAnsiTheme="majorHAnsi" w:cs="Arial"/>
          <w:sz w:val="23"/>
          <w:szCs w:val="23"/>
        </w:rPr>
        <w:t xml:space="preserve">international airports, </w:t>
      </w:r>
      <w:r w:rsidR="00A83D6F">
        <w:rPr>
          <w:rFonts w:asciiTheme="majorHAnsi" w:hAnsiTheme="majorHAnsi" w:cs="Arial"/>
          <w:sz w:val="23"/>
          <w:szCs w:val="23"/>
        </w:rPr>
        <w:t>Airports Council International, British Aviation Group, London Business School, Ferrovial, GIP</w:t>
      </w:r>
      <w:r w:rsidR="008D11BF" w:rsidRPr="008D11BF">
        <w:rPr>
          <w:rFonts w:asciiTheme="majorHAnsi" w:hAnsiTheme="majorHAnsi" w:cs="Arial"/>
          <w:sz w:val="23"/>
          <w:szCs w:val="23"/>
        </w:rPr>
        <w:t>, Rolls Royce</w:t>
      </w:r>
      <w:r w:rsidR="00A83D6F">
        <w:rPr>
          <w:rFonts w:asciiTheme="majorHAnsi" w:hAnsiTheme="majorHAnsi" w:cs="Arial"/>
          <w:sz w:val="23"/>
          <w:szCs w:val="23"/>
        </w:rPr>
        <w:t xml:space="preserve">, FedEx, Lufthansa Consulting, </w:t>
      </w:r>
      <w:proofErr w:type="spellStart"/>
      <w:r w:rsidR="00A83D6F">
        <w:rPr>
          <w:rFonts w:asciiTheme="majorHAnsi" w:hAnsiTheme="majorHAnsi" w:cs="Arial"/>
          <w:sz w:val="23"/>
          <w:szCs w:val="23"/>
        </w:rPr>
        <w:t>Deloittes</w:t>
      </w:r>
      <w:proofErr w:type="spellEnd"/>
      <w:r w:rsidR="008D11BF" w:rsidRPr="008D11BF">
        <w:rPr>
          <w:rFonts w:asciiTheme="majorHAnsi" w:hAnsiTheme="majorHAnsi" w:cs="Arial"/>
          <w:sz w:val="23"/>
          <w:szCs w:val="23"/>
        </w:rPr>
        <w:t xml:space="preserve"> and PwC</w:t>
      </w:r>
    </w:p>
    <w:p w14:paraId="24E2B4B4" w14:textId="54BE2DAD" w:rsidR="00A37203" w:rsidRDefault="00F15A21" w:rsidP="007641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A37203">
        <w:rPr>
          <w:rFonts w:asciiTheme="majorHAnsi" w:hAnsiTheme="majorHAnsi" w:cs="Arial"/>
          <w:sz w:val="23"/>
          <w:szCs w:val="23"/>
        </w:rPr>
        <w:t xml:space="preserve">Managed </w:t>
      </w:r>
      <w:r w:rsidR="00764196" w:rsidRPr="00A37203">
        <w:rPr>
          <w:rFonts w:asciiTheme="majorHAnsi" w:hAnsiTheme="majorHAnsi" w:cs="Arial"/>
          <w:sz w:val="23"/>
          <w:szCs w:val="23"/>
        </w:rPr>
        <w:t xml:space="preserve">the sourcing of </w:t>
      </w:r>
      <w:r w:rsidR="0061669B">
        <w:rPr>
          <w:rFonts w:asciiTheme="majorHAnsi" w:hAnsiTheme="majorHAnsi" w:cs="Arial"/>
          <w:sz w:val="23"/>
          <w:szCs w:val="23"/>
        </w:rPr>
        <w:t xml:space="preserve">senior </w:t>
      </w:r>
      <w:r w:rsidR="00764196" w:rsidRPr="00A37203">
        <w:rPr>
          <w:rFonts w:asciiTheme="majorHAnsi" w:hAnsiTheme="majorHAnsi" w:cs="Arial"/>
          <w:sz w:val="23"/>
          <w:szCs w:val="23"/>
        </w:rPr>
        <w:t>speakers</w:t>
      </w:r>
      <w:r w:rsidR="001D348F" w:rsidRPr="00A37203">
        <w:rPr>
          <w:rFonts w:asciiTheme="majorHAnsi" w:hAnsiTheme="majorHAnsi" w:cs="Arial"/>
          <w:sz w:val="23"/>
          <w:szCs w:val="23"/>
        </w:rPr>
        <w:t xml:space="preserve"> </w:t>
      </w:r>
      <w:r w:rsidR="00764196" w:rsidRPr="00A37203">
        <w:rPr>
          <w:rFonts w:asciiTheme="majorHAnsi" w:hAnsiTheme="majorHAnsi" w:cs="Arial"/>
          <w:sz w:val="23"/>
          <w:szCs w:val="23"/>
        </w:rPr>
        <w:t>for all conferences</w:t>
      </w:r>
      <w:r w:rsidR="0061669B">
        <w:rPr>
          <w:rFonts w:asciiTheme="majorHAnsi" w:hAnsiTheme="majorHAnsi" w:cs="Arial"/>
          <w:sz w:val="23"/>
          <w:szCs w:val="23"/>
        </w:rPr>
        <w:t xml:space="preserve"> from </w:t>
      </w:r>
      <w:r w:rsidR="00A37203" w:rsidRPr="00A37203">
        <w:rPr>
          <w:rFonts w:asciiTheme="majorHAnsi" w:hAnsiTheme="majorHAnsi" w:cs="Arial"/>
          <w:sz w:val="23"/>
          <w:szCs w:val="23"/>
        </w:rPr>
        <w:t xml:space="preserve">international </w:t>
      </w:r>
      <w:r w:rsidR="0061669B">
        <w:rPr>
          <w:rFonts w:asciiTheme="majorHAnsi" w:hAnsiTheme="majorHAnsi" w:cs="Arial"/>
          <w:sz w:val="23"/>
          <w:szCs w:val="23"/>
        </w:rPr>
        <w:t xml:space="preserve">airports, airlines and companies </w:t>
      </w:r>
      <w:r w:rsidR="00A83D6F">
        <w:rPr>
          <w:rFonts w:asciiTheme="majorHAnsi" w:hAnsiTheme="majorHAnsi" w:cs="Arial"/>
          <w:sz w:val="23"/>
          <w:szCs w:val="23"/>
        </w:rPr>
        <w:t>such as IATA, HSBC Bank</w:t>
      </w:r>
      <w:r w:rsidR="00A37203">
        <w:rPr>
          <w:rFonts w:asciiTheme="majorHAnsi" w:hAnsiTheme="majorHAnsi" w:cs="Arial"/>
          <w:sz w:val="23"/>
          <w:szCs w:val="23"/>
        </w:rPr>
        <w:t xml:space="preserve">, </w:t>
      </w:r>
      <w:r w:rsidR="00A37203" w:rsidRPr="00A37203">
        <w:rPr>
          <w:rFonts w:asciiTheme="majorHAnsi" w:hAnsiTheme="majorHAnsi" w:cs="Arial"/>
          <w:sz w:val="23"/>
          <w:szCs w:val="23"/>
        </w:rPr>
        <w:t>the Civil Aviation Authority,</w:t>
      </w:r>
      <w:r w:rsidR="00A37203">
        <w:rPr>
          <w:rFonts w:asciiTheme="majorHAnsi" w:hAnsiTheme="majorHAnsi" w:cs="Arial"/>
          <w:sz w:val="23"/>
          <w:szCs w:val="23"/>
        </w:rPr>
        <w:t xml:space="preserve"> The World Bank, Leigh Fisher, Jones Lang LaSalle, Bombardie</w:t>
      </w:r>
      <w:r w:rsidR="0061669B">
        <w:rPr>
          <w:rFonts w:asciiTheme="majorHAnsi" w:hAnsiTheme="majorHAnsi" w:cs="Arial"/>
          <w:sz w:val="23"/>
          <w:szCs w:val="23"/>
        </w:rPr>
        <w:t>r and The World Duty Free Group</w:t>
      </w:r>
    </w:p>
    <w:p w14:paraId="3B79977D" w14:textId="77777777" w:rsidR="004D7B24" w:rsidRDefault="004D7B24" w:rsidP="0061669B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6CC23DFD" w14:textId="3FB24DA5" w:rsidR="00125C40" w:rsidRPr="0061669B" w:rsidRDefault="00125C40" w:rsidP="0061669B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61669B">
        <w:rPr>
          <w:rFonts w:asciiTheme="majorHAnsi" w:hAnsiTheme="majorHAnsi" w:cs="Arial"/>
          <w:sz w:val="23"/>
          <w:szCs w:val="23"/>
        </w:rPr>
        <w:t>SAFER LONDON FOUNDATION AND WAITROSE HEAD OFFICE</w:t>
      </w:r>
    </w:p>
    <w:p w14:paraId="472A9EF0" w14:textId="77777777" w:rsidR="000A6B3D" w:rsidRDefault="00125C40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t>Fundraising Manager and PR Executive</w:t>
      </w:r>
      <w:r w:rsidR="006C7826">
        <w:rPr>
          <w:rFonts w:asciiTheme="majorHAnsi" w:hAnsiTheme="majorHAnsi" w:cs="Arial"/>
          <w:b/>
          <w:sz w:val="23"/>
          <w:szCs w:val="23"/>
        </w:rPr>
        <w:t xml:space="preserve"> </w:t>
      </w:r>
      <w:r w:rsidR="006C7826">
        <w:rPr>
          <w:rFonts w:asciiTheme="majorHAnsi" w:hAnsiTheme="majorHAnsi" w:cs="Arial"/>
          <w:sz w:val="23"/>
          <w:szCs w:val="23"/>
        </w:rPr>
        <w:t>-</w:t>
      </w:r>
      <w:r w:rsidR="006C7826">
        <w:rPr>
          <w:rFonts w:asciiTheme="majorHAnsi" w:hAnsiTheme="majorHAnsi" w:cs="Arial"/>
          <w:b/>
          <w:sz w:val="23"/>
          <w:szCs w:val="23"/>
        </w:rPr>
        <w:t xml:space="preserve"> </w:t>
      </w:r>
      <w:r w:rsidR="006C7826">
        <w:rPr>
          <w:rFonts w:asciiTheme="majorHAnsi" w:hAnsiTheme="majorHAnsi" w:cs="Arial"/>
          <w:sz w:val="23"/>
          <w:szCs w:val="23"/>
        </w:rPr>
        <w:t>Temporary contracts</w:t>
      </w:r>
      <w:r>
        <w:rPr>
          <w:rFonts w:asciiTheme="majorHAnsi" w:hAnsiTheme="majorHAnsi" w:cs="Arial"/>
          <w:b/>
          <w:sz w:val="23"/>
          <w:szCs w:val="23"/>
        </w:rPr>
        <w:tab/>
      </w:r>
      <w:r w:rsidR="00F15A21">
        <w:rPr>
          <w:rFonts w:asciiTheme="majorHAnsi" w:hAnsiTheme="majorHAnsi" w:cs="Arial"/>
          <w:b/>
          <w:sz w:val="23"/>
          <w:szCs w:val="23"/>
        </w:rPr>
        <w:t xml:space="preserve"> </w:t>
      </w:r>
      <w:r w:rsidRPr="00125C40">
        <w:rPr>
          <w:rFonts w:asciiTheme="majorHAnsi" w:hAnsiTheme="majorHAnsi" w:cs="Arial"/>
          <w:sz w:val="23"/>
          <w:szCs w:val="23"/>
        </w:rPr>
        <w:t>Jan 2010 – Jun</w:t>
      </w:r>
      <w:r w:rsidR="009B2582">
        <w:rPr>
          <w:rFonts w:asciiTheme="majorHAnsi" w:hAnsiTheme="majorHAnsi" w:cs="Arial"/>
          <w:sz w:val="23"/>
          <w:szCs w:val="23"/>
        </w:rPr>
        <w:t xml:space="preserve"> 2</w:t>
      </w:r>
      <w:r w:rsidR="000A6B3D">
        <w:rPr>
          <w:rFonts w:asciiTheme="majorHAnsi" w:hAnsiTheme="majorHAnsi" w:cs="Arial"/>
          <w:sz w:val="23"/>
          <w:szCs w:val="23"/>
        </w:rPr>
        <w:t>010</w:t>
      </w:r>
    </w:p>
    <w:p w14:paraId="768C7AF3" w14:textId="77777777" w:rsidR="000A6B3D" w:rsidRDefault="000A6B3D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</w:p>
    <w:p w14:paraId="74862A3C" w14:textId="75623A59" w:rsidR="00764196" w:rsidRPr="000A6B3D" w:rsidRDefault="00764196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  <w:r w:rsidRPr="00125C40">
        <w:rPr>
          <w:rFonts w:asciiTheme="majorHAnsi" w:hAnsiTheme="majorHAnsi" w:cs="Arial"/>
          <w:sz w:val="23"/>
          <w:szCs w:val="23"/>
        </w:rPr>
        <w:t>THE SHEPHARD GROUP</w:t>
      </w:r>
      <w:r w:rsidR="008501C8">
        <w:rPr>
          <w:rFonts w:asciiTheme="majorHAnsi" w:hAnsiTheme="majorHAnsi" w:cs="Arial"/>
          <w:sz w:val="23"/>
          <w:szCs w:val="23"/>
        </w:rPr>
        <w:t xml:space="preserve"> (EVENTS &amp; PUBLICATIONS FOR THE DEFENCE INDUSTRY)</w:t>
      </w:r>
    </w:p>
    <w:p w14:paraId="005EFCAB" w14:textId="5AF5B149" w:rsidR="00764196" w:rsidRPr="00764196" w:rsidRDefault="009B2582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t xml:space="preserve">Head of </w:t>
      </w:r>
      <w:r w:rsidR="00764196" w:rsidRPr="009B2582">
        <w:rPr>
          <w:rFonts w:asciiTheme="majorHAnsi" w:hAnsiTheme="majorHAnsi" w:cs="Arial"/>
          <w:b/>
          <w:sz w:val="23"/>
          <w:szCs w:val="23"/>
        </w:rPr>
        <w:t xml:space="preserve">Events and Publications </w:t>
      </w:r>
      <w:r w:rsidR="00187CF7" w:rsidRPr="009B2582">
        <w:rPr>
          <w:rFonts w:asciiTheme="majorHAnsi" w:hAnsiTheme="majorHAnsi" w:cs="Arial"/>
          <w:b/>
          <w:sz w:val="23"/>
          <w:szCs w:val="23"/>
        </w:rPr>
        <w:t xml:space="preserve">Marketing </w:t>
      </w:r>
      <w:r>
        <w:rPr>
          <w:rFonts w:asciiTheme="majorHAnsi" w:hAnsiTheme="majorHAnsi" w:cs="Arial"/>
          <w:b/>
          <w:sz w:val="23"/>
          <w:szCs w:val="23"/>
        </w:rPr>
        <w:t xml:space="preserve">    </w:t>
      </w:r>
      <w:r>
        <w:rPr>
          <w:rFonts w:asciiTheme="majorHAnsi" w:hAnsiTheme="majorHAnsi" w:cs="Arial"/>
          <w:b/>
          <w:sz w:val="23"/>
          <w:szCs w:val="23"/>
        </w:rPr>
        <w:tab/>
      </w:r>
      <w:r w:rsidR="00764196" w:rsidRPr="009B2582">
        <w:rPr>
          <w:rFonts w:asciiTheme="majorHAnsi" w:hAnsiTheme="majorHAnsi" w:cs="Arial"/>
          <w:sz w:val="23"/>
          <w:szCs w:val="23"/>
        </w:rPr>
        <w:t xml:space="preserve">         </w:t>
      </w:r>
      <w:r w:rsidR="00125C40" w:rsidRPr="009B2582">
        <w:rPr>
          <w:rFonts w:asciiTheme="majorHAnsi" w:hAnsiTheme="majorHAnsi" w:cs="Arial"/>
          <w:sz w:val="23"/>
          <w:szCs w:val="23"/>
        </w:rPr>
        <w:t xml:space="preserve">                </w:t>
      </w:r>
      <w:r w:rsidR="00125C40" w:rsidRPr="009B2582">
        <w:rPr>
          <w:rFonts w:asciiTheme="majorHAnsi" w:hAnsiTheme="majorHAnsi" w:cs="Arial"/>
          <w:sz w:val="23"/>
          <w:szCs w:val="23"/>
        </w:rPr>
        <w:tab/>
        <w:t>Jun 2008 – Jul</w:t>
      </w:r>
      <w:r w:rsidR="00764196" w:rsidRPr="009B2582">
        <w:rPr>
          <w:rFonts w:asciiTheme="majorHAnsi" w:hAnsiTheme="majorHAnsi" w:cs="Arial"/>
          <w:sz w:val="23"/>
          <w:szCs w:val="23"/>
        </w:rPr>
        <w:t xml:space="preserve"> 2009</w:t>
      </w:r>
    </w:p>
    <w:p w14:paraId="3F31C8FE" w14:textId="289F97D2" w:rsidR="00187CF7" w:rsidRDefault="00764196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764196">
        <w:rPr>
          <w:rFonts w:asciiTheme="majorHAnsi" w:hAnsiTheme="majorHAnsi" w:cs="Arial"/>
          <w:b/>
          <w:sz w:val="23"/>
          <w:szCs w:val="23"/>
        </w:rPr>
        <w:t>Head of International Event</w:t>
      </w:r>
      <w:r w:rsidR="00187CF7">
        <w:rPr>
          <w:rFonts w:asciiTheme="majorHAnsi" w:hAnsiTheme="majorHAnsi" w:cs="Arial"/>
          <w:b/>
          <w:sz w:val="23"/>
          <w:szCs w:val="23"/>
        </w:rPr>
        <w:t xml:space="preserve">s  </w:t>
      </w:r>
      <w:r w:rsidRPr="00764196">
        <w:rPr>
          <w:rFonts w:asciiTheme="majorHAnsi" w:hAnsiTheme="majorHAnsi" w:cs="Arial"/>
          <w:b/>
          <w:sz w:val="23"/>
          <w:szCs w:val="23"/>
        </w:rPr>
        <w:t xml:space="preserve">                  </w:t>
      </w:r>
      <w:r w:rsidR="00125C40">
        <w:rPr>
          <w:rFonts w:asciiTheme="majorHAnsi" w:hAnsiTheme="majorHAnsi" w:cs="Arial"/>
          <w:b/>
          <w:sz w:val="23"/>
          <w:szCs w:val="23"/>
        </w:rPr>
        <w:t xml:space="preserve">                             </w:t>
      </w:r>
      <w:r w:rsidR="00125C40">
        <w:rPr>
          <w:rFonts w:asciiTheme="majorHAnsi" w:hAnsiTheme="majorHAnsi" w:cs="Arial"/>
          <w:b/>
          <w:sz w:val="23"/>
          <w:szCs w:val="23"/>
        </w:rPr>
        <w:tab/>
      </w:r>
      <w:r w:rsidR="00125C40">
        <w:rPr>
          <w:rFonts w:asciiTheme="majorHAnsi" w:hAnsiTheme="majorHAnsi" w:cs="Arial"/>
          <w:b/>
          <w:sz w:val="23"/>
          <w:szCs w:val="23"/>
        </w:rPr>
        <w:tab/>
      </w:r>
      <w:r w:rsidR="00125C40" w:rsidRPr="00125C40">
        <w:rPr>
          <w:rFonts w:asciiTheme="majorHAnsi" w:hAnsiTheme="majorHAnsi" w:cs="Arial"/>
          <w:sz w:val="23"/>
          <w:szCs w:val="23"/>
        </w:rPr>
        <w:t>Jan 2006 – May</w:t>
      </w:r>
      <w:r w:rsidRPr="00125C40">
        <w:rPr>
          <w:rFonts w:asciiTheme="majorHAnsi" w:hAnsiTheme="majorHAnsi" w:cs="Arial"/>
          <w:sz w:val="23"/>
          <w:szCs w:val="23"/>
        </w:rPr>
        <w:t xml:space="preserve"> 2008</w:t>
      </w:r>
      <w:r w:rsidRPr="00764196">
        <w:rPr>
          <w:rFonts w:asciiTheme="majorHAnsi" w:hAnsiTheme="majorHAnsi" w:cs="Arial"/>
          <w:sz w:val="23"/>
          <w:szCs w:val="23"/>
        </w:rPr>
        <w:t xml:space="preserve">   </w:t>
      </w:r>
    </w:p>
    <w:p w14:paraId="570FDD6C" w14:textId="515AECE6" w:rsidR="00764196" w:rsidRPr="00764196" w:rsidRDefault="00187CF7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  <w:r w:rsidRPr="00764196">
        <w:rPr>
          <w:rFonts w:asciiTheme="majorHAnsi" w:hAnsiTheme="majorHAnsi" w:cs="Arial"/>
          <w:b/>
          <w:sz w:val="23"/>
          <w:szCs w:val="23"/>
        </w:rPr>
        <w:t xml:space="preserve">International Conference Manager                                                             </w:t>
      </w:r>
      <w:r w:rsidR="00125C40">
        <w:rPr>
          <w:rFonts w:asciiTheme="majorHAnsi" w:hAnsiTheme="majorHAnsi" w:cs="Arial"/>
          <w:sz w:val="23"/>
          <w:szCs w:val="23"/>
        </w:rPr>
        <w:t>Jun 2000 – Dec</w:t>
      </w:r>
      <w:r w:rsidRPr="00125C40">
        <w:rPr>
          <w:rFonts w:asciiTheme="majorHAnsi" w:hAnsiTheme="majorHAnsi" w:cs="Arial"/>
          <w:sz w:val="23"/>
          <w:szCs w:val="23"/>
        </w:rPr>
        <w:t xml:space="preserve"> 2005</w:t>
      </w:r>
      <w:r w:rsidR="00764196" w:rsidRPr="00764196">
        <w:rPr>
          <w:rFonts w:asciiTheme="majorHAnsi" w:hAnsiTheme="majorHAnsi" w:cs="Arial"/>
          <w:sz w:val="23"/>
          <w:szCs w:val="23"/>
        </w:rPr>
        <w:t xml:space="preserve">                                                           </w:t>
      </w:r>
    </w:p>
    <w:p w14:paraId="2C29F227" w14:textId="77777777" w:rsidR="009B2582" w:rsidRPr="00764196" w:rsidRDefault="009B2582" w:rsidP="009B2582">
      <w:pPr>
        <w:pStyle w:val="ListParagraph"/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</w:p>
    <w:p w14:paraId="2FD0F08E" w14:textId="33BFA737" w:rsidR="00764196" w:rsidRPr="00125C40" w:rsidRDefault="00764196" w:rsidP="00764196">
      <w:pPr>
        <w:spacing w:after="0" w:line="240" w:lineRule="auto"/>
        <w:rPr>
          <w:rFonts w:asciiTheme="majorHAnsi" w:hAnsiTheme="majorHAnsi" w:cs="Arial"/>
          <w:i/>
          <w:sz w:val="23"/>
          <w:szCs w:val="23"/>
        </w:rPr>
      </w:pPr>
      <w:r w:rsidRPr="00125C40">
        <w:rPr>
          <w:rFonts w:asciiTheme="majorHAnsi" w:hAnsiTheme="majorHAnsi" w:cs="Arial"/>
          <w:sz w:val="23"/>
          <w:szCs w:val="23"/>
        </w:rPr>
        <w:t xml:space="preserve">BISHAM ABBEY NATIONAL SPORTS CENTRE </w:t>
      </w:r>
      <w:r w:rsidR="008501C8">
        <w:rPr>
          <w:rFonts w:asciiTheme="majorHAnsi" w:hAnsiTheme="majorHAnsi" w:cs="Arial"/>
          <w:sz w:val="23"/>
          <w:szCs w:val="23"/>
        </w:rPr>
        <w:t>(SPORTS &amp; CONFERENCE CENTRE)</w:t>
      </w:r>
    </w:p>
    <w:p w14:paraId="7DA95338" w14:textId="6082CD3E" w:rsidR="00764196" w:rsidRPr="00764196" w:rsidRDefault="00764196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  <w:r w:rsidRPr="00764196">
        <w:rPr>
          <w:rFonts w:asciiTheme="majorHAnsi" w:hAnsiTheme="majorHAnsi" w:cs="Arial"/>
          <w:b/>
          <w:sz w:val="23"/>
          <w:szCs w:val="23"/>
        </w:rPr>
        <w:t xml:space="preserve">Assistant Centre Manager                                           </w:t>
      </w:r>
      <w:r w:rsidR="00125C40">
        <w:rPr>
          <w:rFonts w:asciiTheme="majorHAnsi" w:hAnsiTheme="majorHAnsi" w:cs="Arial"/>
          <w:b/>
          <w:sz w:val="23"/>
          <w:szCs w:val="23"/>
        </w:rPr>
        <w:t xml:space="preserve">                               </w:t>
      </w:r>
      <w:r w:rsidR="00125C40">
        <w:rPr>
          <w:rFonts w:asciiTheme="majorHAnsi" w:hAnsiTheme="majorHAnsi" w:cs="Arial"/>
          <w:b/>
          <w:sz w:val="23"/>
          <w:szCs w:val="23"/>
        </w:rPr>
        <w:tab/>
      </w:r>
      <w:r w:rsidR="00125C40">
        <w:rPr>
          <w:rFonts w:asciiTheme="majorHAnsi" w:hAnsiTheme="majorHAnsi" w:cs="Arial"/>
          <w:sz w:val="23"/>
          <w:szCs w:val="23"/>
        </w:rPr>
        <w:t>Jan 1997 – May</w:t>
      </w:r>
      <w:r w:rsidRPr="00125C40">
        <w:rPr>
          <w:rFonts w:asciiTheme="majorHAnsi" w:hAnsiTheme="majorHAnsi" w:cs="Arial"/>
          <w:sz w:val="23"/>
          <w:szCs w:val="23"/>
        </w:rPr>
        <w:t xml:space="preserve"> 2000</w:t>
      </w:r>
    </w:p>
    <w:p w14:paraId="63EA912A" w14:textId="09DCA42E" w:rsidR="00764196" w:rsidRDefault="00764196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764196">
        <w:rPr>
          <w:rFonts w:asciiTheme="majorHAnsi" w:hAnsiTheme="majorHAnsi" w:cs="Arial"/>
          <w:b/>
          <w:sz w:val="23"/>
          <w:szCs w:val="23"/>
        </w:rPr>
        <w:t xml:space="preserve">Conference, Banqueting and Events Manager                                         </w:t>
      </w:r>
      <w:r w:rsidR="00125C40">
        <w:rPr>
          <w:rFonts w:asciiTheme="majorHAnsi" w:hAnsiTheme="majorHAnsi" w:cs="Arial"/>
          <w:b/>
          <w:sz w:val="23"/>
          <w:szCs w:val="23"/>
        </w:rPr>
        <w:tab/>
      </w:r>
      <w:r w:rsidR="00125C40">
        <w:rPr>
          <w:rFonts w:asciiTheme="majorHAnsi" w:hAnsiTheme="majorHAnsi" w:cs="Arial"/>
          <w:sz w:val="23"/>
          <w:szCs w:val="23"/>
        </w:rPr>
        <w:t>Jan 1991 – Jan</w:t>
      </w:r>
      <w:r w:rsidRPr="00125C40">
        <w:rPr>
          <w:rFonts w:asciiTheme="majorHAnsi" w:hAnsiTheme="majorHAnsi" w:cs="Arial"/>
          <w:sz w:val="23"/>
          <w:szCs w:val="23"/>
        </w:rPr>
        <w:t xml:space="preserve"> 1997</w:t>
      </w:r>
    </w:p>
    <w:p w14:paraId="4D4FEEE0" w14:textId="77777777" w:rsidR="008501C8" w:rsidRDefault="008501C8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26E7312E" w14:textId="31E4E744" w:rsidR="008501C8" w:rsidRDefault="008501C8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CONFERENCE ASSOCIATES (EVENTS FOR THE MEDICAL INDUSTRY)</w:t>
      </w:r>
    </w:p>
    <w:p w14:paraId="751B42B6" w14:textId="13E27F79" w:rsidR="008501C8" w:rsidRPr="00764196" w:rsidRDefault="008501C8" w:rsidP="00764196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  <w:r w:rsidRPr="008501C8">
        <w:rPr>
          <w:rFonts w:asciiTheme="majorHAnsi" w:hAnsiTheme="majorHAnsi" w:cs="Arial"/>
          <w:b/>
          <w:bCs/>
          <w:sz w:val="23"/>
          <w:szCs w:val="23"/>
        </w:rPr>
        <w:t>Event</w:t>
      </w:r>
      <w:r w:rsidR="00F168D2">
        <w:rPr>
          <w:rFonts w:asciiTheme="majorHAnsi" w:hAnsiTheme="majorHAnsi" w:cs="Arial"/>
          <w:b/>
          <w:bCs/>
          <w:sz w:val="23"/>
          <w:szCs w:val="23"/>
        </w:rPr>
        <w:t xml:space="preserve"> Manager</w:t>
      </w:r>
      <w:r>
        <w:rPr>
          <w:rFonts w:asciiTheme="majorHAnsi" w:hAnsiTheme="majorHAnsi" w:cs="Arial"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ab/>
      </w:r>
      <w:r>
        <w:rPr>
          <w:rFonts w:asciiTheme="majorHAnsi" w:hAnsiTheme="majorHAnsi" w:cs="Arial"/>
          <w:sz w:val="23"/>
          <w:szCs w:val="23"/>
        </w:rPr>
        <w:tab/>
        <w:t>Sep 1986 – Dec 1990</w:t>
      </w:r>
    </w:p>
    <w:p w14:paraId="27AD3881" w14:textId="77777777" w:rsidR="006C7826" w:rsidRPr="00187CF7" w:rsidRDefault="006C7826" w:rsidP="00187CF7">
      <w:pPr>
        <w:spacing w:after="0" w:line="240" w:lineRule="auto"/>
        <w:rPr>
          <w:rFonts w:asciiTheme="majorHAnsi" w:hAnsiTheme="majorHAnsi" w:cs="Arial"/>
          <w:b/>
          <w:sz w:val="23"/>
          <w:szCs w:val="23"/>
        </w:rPr>
      </w:pPr>
    </w:p>
    <w:p w14:paraId="0D882236" w14:textId="547B25F7" w:rsidR="00125C40" w:rsidRPr="00CE171B" w:rsidRDefault="008069C7" w:rsidP="00125C40">
      <w:pPr>
        <w:shd w:val="clear" w:color="auto" w:fill="C0C0C0"/>
        <w:spacing w:after="0" w:line="240" w:lineRule="auto"/>
        <w:rPr>
          <w:rFonts w:asciiTheme="majorHAnsi" w:hAnsiTheme="majorHAnsi" w:cs="Arial"/>
          <w:color w:val="FFFFFF" w:themeColor="background1"/>
          <w:sz w:val="23"/>
          <w:szCs w:val="23"/>
        </w:rPr>
      </w:pPr>
      <w:r>
        <w:rPr>
          <w:rFonts w:asciiTheme="majorHAnsi" w:hAnsiTheme="majorHAnsi" w:cs="Arial"/>
          <w:color w:val="FFFFFF" w:themeColor="background1"/>
          <w:sz w:val="23"/>
          <w:szCs w:val="23"/>
        </w:rPr>
        <w:t xml:space="preserve">EDUCATION AND </w:t>
      </w:r>
      <w:r w:rsidR="006C7826">
        <w:rPr>
          <w:rFonts w:asciiTheme="majorHAnsi" w:hAnsiTheme="majorHAnsi" w:cs="Arial"/>
          <w:color w:val="FFFFFF" w:themeColor="background1"/>
          <w:sz w:val="23"/>
          <w:szCs w:val="23"/>
        </w:rPr>
        <w:t>TRAINING</w:t>
      </w:r>
    </w:p>
    <w:p w14:paraId="2EB93A51" w14:textId="77777777" w:rsidR="00764196" w:rsidRPr="006C7826" w:rsidRDefault="00764196" w:rsidP="00764196">
      <w:pPr>
        <w:spacing w:after="0" w:line="240" w:lineRule="auto"/>
        <w:rPr>
          <w:rFonts w:asciiTheme="majorHAnsi" w:hAnsiTheme="majorHAnsi" w:cs="Arial"/>
          <w:b/>
          <w:sz w:val="10"/>
          <w:szCs w:val="10"/>
        </w:rPr>
      </w:pPr>
    </w:p>
    <w:p w14:paraId="6BEBB737" w14:textId="3392495D" w:rsidR="006C7826" w:rsidRPr="00F168D2" w:rsidRDefault="00764196" w:rsidP="006C782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6C7826">
        <w:rPr>
          <w:rFonts w:asciiTheme="majorHAnsi" w:hAnsiTheme="majorHAnsi" w:cs="Arial"/>
          <w:sz w:val="23"/>
          <w:szCs w:val="23"/>
        </w:rPr>
        <w:t>UNIVERSI</w:t>
      </w:r>
      <w:r w:rsidR="006C7826">
        <w:rPr>
          <w:rFonts w:asciiTheme="majorHAnsi" w:hAnsiTheme="majorHAnsi" w:cs="Arial"/>
          <w:sz w:val="23"/>
          <w:szCs w:val="23"/>
        </w:rPr>
        <w:t xml:space="preserve">TY OF SURREY - </w:t>
      </w:r>
      <w:r w:rsidRPr="006C7826">
        <w:rPr>
          <w:rFonts w:asciiTheme="majorHAnsi" w:hAnsiTheme="majorHAnsi" w:cs="Arial"/>
          <w:sz w:val="23"/>
          <w:szCs w:val="23"/>
        </w:rPr>
        <w:t>BSc Honours Degree in Hote</w:t>
      </w:r>
      <w:r w:rsidR="00187CF7" w:rsidRPr="006C7826">
        <w:rPr>
          <w:rFonts w:asciiTheme="majorHAnsi" w:hAnsiTheme="majorHAnsi" w:cs="Arial"/>
          <w:sz w:val="23"/>
          <w:szCs w:val="23"/>
        </w:rPr>
        <w:t xml:space="preserve">l &amp; Catering Management – 2/1 </w:t>
      </w:r>
    </w:p>
    <w:p w14:paraId="5B4D5427" w14:textId="2CD7D1B7" w:rsidR="00764196" w:rsidRPr="006C7826" w:rsidRDefault="00764196" w:rsidP="006C782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 w:rsidRPr="006C7826">
        <w:rPr>
          <w:rFonts w:asciiTheme="majorHAnsi" w:hAnsiTheme="majorHAnsi" w:cs="Arial"/>
          <w:sz w:val="23"/>
          <w:szCs w:val="23"/>
        </w:rPr>
        <w:t>C</w:t>
      </w:r>
      <w:r w:rsidR="006C7826">
        <w:rPr>
          <w:rFonts w:asciiTheme="majorHAnsi" w:hAnsiTheme="majorHAnsi" w:cs="Arial"/>
          <w:sz w:val="23"/>
          <w:szCs w:val="23"/>
        </w:rPr>
        <w:t xml:space="preserve">hartered </w:t>
      </w:r>
      <w:r w:rsidRPr="006C7826">
        <w:rPr>
          <w:rFonts w:asciiTheme="majorHAnsi" w:hAnsiTheme="majorHAnsi" w:cs="Arial"/>
          <w:sz w:val="23"/>
          <w:szCs w:val="23"/>
        </w:rPr>
        <w:t>I</w:t>
      </w:r>
      <w:r w:rsidR="006C7826">
        <w:rPr>
          <w:rFonts w:asciiTheme="majorHAnsi" w:hAnsiTheme="majorHAnsi" w:cs="Arial"/>
          <w:sz w:val="23"/>
          <w:szCs w:val="23"/>
        </w:rPr>
        <w:t xml:space="preserve">nstitute of </w:t>
      </w:r>
      <w:r w:rsidRPr="006C7826">
        <w:rPr>
          <w:rFonts w:asciiTheme="majorHAnsi" w:hAnsiTheme="majorHAnsi" w:cs="Arial"/>
          <w:sz w:val="23"/>
          <w:szCs w:val="23"/>
        </w:rPr>
        <w:t>M</w:t>
      </w:r>
      <w:r w:rsidR="006C7826">
        <w:rPr>
          <w:rFonts w:asciiTheme="majorHAnsi" w:hAnsiTheme="majorHAnsi" w:cs="Arial"/>
          <w:sz w:val="23"/>
          <w:szCs w:val="23"/>
        </w:rPr>
        <w:t>arketing</w:t>
      </w:r>
      <w:r w:rsidRPr="006C7826">
        <w:rPr>
          <w:rFonts w:asciiTheme="majorHAnsi" w:hAnsiTheme="majorHAnsi" w:cs="Arial"/>
          <w:sz w:val="23"/>
          <w:szCs w:val="23"/>
        </w:rPr>
        <w:t xml:space="preserve"> Diploma</w:t>
      </w:r>
    </w:p>
    <w:p w14:paraId="2437769E" w14:textId="24C1F4D4" w:rsidR="006C7826" w:rsidRDefault="005033FB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International Association of Professional Congress Organisers</w:t>
      </w:r>
      <w:r w:rsidR="0061669B">
        <w:rPr>
          <w:rFonts w:asciiTheme="majorHAnsi" w:hAnsiTheme="majorHAnsi" w:cs="Arial"/>
          <w:sz w:val="23"/>
          <w:szCs w:val="23"/>
        </w:rPr>
        <w:t>’</w:t>
      </w:r>
      <w:r>
        <w:rPr>
          <w:rFonts w:asciiTheme="majorHAnsi" w:hAnsiTheme="majorHAnsi" w:cs="Arial"/>
          <w:sz w:val="23"/>
          <w:szCs w:val="23"/>
        </w:rPr>
        <w:t xml:space="preserve"> </w:t>
      </w:r>
      <w:r w:rsidR="0061669B">
        <w:rPr>
          <w:rFonts w:asciiTheme="majorHAnsi" w:hAnsiTheme="majorHAnsi" w:cs="Arial"/>
          <w:sz w:val="23"/>
          <w:szCs w:val="23"/>
        </w:rPr>
        <w:t>five-day s</w:t>
      </w:r>
      <w:r>
        <w:rPr>
          <w:rFonts w:asciiTheme="majorHAnsi" w:hAnsiTheme="majorHAnsi" w:cs="Arial"/>
          <w:sz w:val="23"/>
          <w:szCs w:val="23"/>
        </w:rPr>
        <w:t>eminar on Professional Congress Organisation</w:t>
      </w:r>
    </w:p>
    <w:p w14:paraId="6E9530B2" w14:textId="0CEDF729" w:rsidR="006C7826" w:rsidRDefault="005033FB" w:rsidP="00764196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Royal Institute of Public Health and Hygiene </w:t>
      </w:r>
      <w:r w:rsidR="006C7826">
        <w:rPr>
          <w:rFonts w:asciiTheme="majorHAnsi" w:hAnsiTheme="majorHAnsi" w:cs="Arial"/>
          <w:sz w:val="23"/>
          <w:szCs w:val="23"/>
        </w:rPr>
        <w:t>Certificate in Food Hygiene</w:t>
      </w:r>
      <w:r>
        <w:rPr>
          <w:rFonts w:asciiTheme="majorHAnsi" w:hAnsiTheme="majorHAnsi" w:cs="Arial"/>
          <w:sz w:val="23"/>
          <w:szCs w:val="23"/>
        </w:rPr>
        <w:t xml:space="preserve"> and Safety</w:t>
      </w:r>
    </w:p>
    <w:p w14:paraId="67186098" w14:textId="79D6DDBB" w:rsidR="002857FF" w:rsidRDefault="001B4BCC" w:rsidP="005229D1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Proofreading Academy – qualified proofreader </w:t>
      </w:r>
    </w:p>
    <w:p w14:paraId="126DEE58" w14:textId="77777777" w:rsidR="005229D1" w:rsidRDefault="005229D1" w:rsidP="005229D1">
      <w:pPr>
        <w:spacing w:after="0" w:line="240" w:lineRule="auto"/>
        <w:rPr>
          <w:rFonts w:asciiTheme="majorHAnsi" w:hAnsiTheme="majorHAnsi" w:cs="Arial"/>
          <w:sz w:val="23"/>
          <w:szCs w:val="23"/>
        </w:rPr>
      </w:pPr>
    </w:p>
    <w:p w14:paraId="09D4BC3B" w14:textId="5E328712" w:rsidR="00C238F8" w:rsidRPr="00CE171B" w:rsidRDefault="00C238F8" w:rsidP="00C238F8">
      <w:pPr>
        <w:shd w:val="clear" w:color="auto" w:fill="C0C0C0"/>
        <w:spacing w:after="0" w:line="240" w:lineRule="auto"/>
        <w:rPr>
          <w:rFonts w:asciiTheme="majorHAnsi" w:hAnsiTheme="majorHAnsi" w:cs="Arial"/>
          <w:color w:val="FFFFFF" w:themeColor="background1"/>
          <w:sz w:val="23"/>
          <w:szCs w:val="23"/>
        </w:rPr>
      </w:pPr>
      <w:r>
        <w:rPr>
          <w:rFonts w:asciiTheme="majorHAnsi" w:hAnsiTheme="majorHAnsi" w:cs="Arial"/>
          <w:color w:val="FFFFFF" w:themeColor="background1"/>
          <w:sz w:val="23"/>
          <w:szCs w:val="23"/>
        </w:rPr>
        <w:t>OUTSIDE WORK</w:t>
      </w:r>
    </w:p>
    <w:p w14:paraId="0D44DFAC" w14:textId="367D79F5" w:rsidR="005229D1" w:rsidRDefault="005229D1" w:rsidP="00C238F8">
      <w:pPr>
        <w:spacing w:after="0"/>
        <w:rPr>
          <w:rFonts w:asciiTheme="majorHAnsi" w:hAnsiTheme="majorHAnsi" w:cs="Arial"/>
          <w:sz w:val="23"/>
          <w:szCs w:val="23"/>
        </w:rPr>
      </w:pPr>
    </w:p>
    <w:p w14:paraId="00F28678" w14:textId="1FF3E537" w:rsidR="00C238F8" w:rsidRDefault="00C238F8" w:rsidP="00C238F8">
      <w:pPr>
        <w:spacing w:after="0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Wooburn Residents’ Association – Secretary, </w:t>
      </w:r>
      <w:r w:rsidR="00EC71B9">
        <w:rPr>
          <w:rFonts w:asciiTheme="majorHAnsi" w:hAnsiTheme="majorHAnsi" w:cs="Arial"/>
          <w:sz w:val="23"/>
          <w:szCs w:val="23"/>
        </w:rPr>
        <w:t>Trustee &amp; Volunteer</w:t>
      </w:r>
      <w:r w:rsidR="00FE2BD1">
        <w:rPr>
          <w:rFonts w:asciiTheme="majorHAnsi" w:hAnsiTheme="majorHAnsi" w:cs="Arial"/>
          <w:sz w:val="23"/>
          <w:szCs w:val="23"/>
        </w:rPr>
        <w:t xml:space="preserve"> on events</w:t>
      </w:r>
    </w:p>
    <w:p w14:paraId="68AECCAC" w14:textId="4874B7FA" w:rsidR="00EC71B9" w:rsidRDefault="00EC71B9" w:rsidP="00C238F8">
      <w:pPr>
        <w:spacing w:after="0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Andrew Gidney Foundation – Trustee &amp; Volunteer</w:t>
      </w:r>
      <w:r w:rsidR="00B87E88">
        <w:rPr>
          <w:rFonts w:asciiTheme="majorHAnsi" w:hAnsiTheme="majorHAnsi" w:cs="Arial"/>
          <w:sz w:val="23"/>
          <w:szCs w:val="23"/>
        </w:rPr>
        <w:t xml:space="preserve"> on events</w:t>
      </w:r>
    </w:p>
    <w:p w14:paraId="4BF75376" w14:textId="2DAA3001" w:rsidR="00B87E88" w:rsidRDefault="00B87E88" w:rsidP="00C238F8">
      <w:pPr>
        <w:spacing w:after="0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National Trust</w:t>
      </w:r>
      <w:r w:rsidR="00B468B9">
        <w:rPr>
          <w:rFonts w:asciiTheme="majorHAnsi" w:hAnsiTheme="majorHAnsi" w:cs="Arial"/>
          <w:sz w:val="23"/>
          <w:szCs w:val="23"/>
        </w:rPr>
        <w:t xml:space="preserve">, </w:t>
      </w:r>
      <w:r>
        <w:rPr>
          <w:rFonts w:asciiTheme="majorHAnsi" w:hAnsiTheme="majorHAnsi" w:cs="Arial"/>
          <w:sz w:val="23"/>
          <w:szCs w:val="23"/>
        </w:rPr>
        <w:t xml:space="preserve">V&amp;A Museum </w:t>
      </w:r>
      <w:r w:rsidR="00B468B9">
        <w:rPr>
          <w:rFonts w:asciiTheme="majorHAnsi" w:hAnsiTheme="majorHAnsi" w:cs="Arial"/>
          <w:sz w:val="23"/>
          <w:szCs w:val="23"/>
        </w:rPr>
        <w:t xml:space="preserve">and Film &amp; Book Group </w:t>
      </w:r>
      <w:r>
        <w:rPr>
          <w:rFonts w:asciiTheme="majorHAnsi" w:hAnsiTheme="majorHAnsi" w:cs="Arial"/>
          <w:sz w:val="23"/>
          <w:szCs w:val="23"/>
        </w:rPr>
        <w:t>- Member</w:t>
      </w:r>
    </w:p>
    <w:p w14:paraId="13E0D439" w14:textId="067B448F" w:rsidR="00EC71B9" w:rsidRDefault="00B87E88" w:rsidP="00C238F8">
      <w:pPr>
        <w:spacing w:after="0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Manage &amp; let out holiday property in Spain</w:t>
      </w:r>
    </w:p>
    <w:p w14:paraId="7F8E7D33" w14:textId="26C976CF" w:rsidR="00E168CC" w:rsidRDefault="00E168CC" w:rsidP="00C238F8">
      <w:pPr>
        <w:spacing w:after="0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Keeping fit – yoga &amp; walking</w:t>
      </w:r>
    </w:p>
    <w:p w14:paraId="3C2DA6E9" w14:textId="77777777" w:rsidR="00C238F8" w:rsidRPr="00764196" w:rsidRDefault="00C238F8" w:rsidP="00764196">
      <w:pPr>
        <w:rPr>
          <w:rFonts w:asciiTheme="majorHAnsi" w:hAnsiTheme="majorHAnsi" w:cs="Arial"/>
          <w:sz w:val="23"/>
          <w:szCs w:val="23"/>
        </w:rPr>
      </w:pPr>
    </w:p>
    <w:sectPr w:rsidR="00C238F8" w:rsidRPr="00764196" w:rsidSect="00D82326">
      <w:pgSz w:w="11894" w:h="16834"/>
      <w:pgMar w:top="567" w:right="1440" w:bottom="28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D73A" w14:textId="77777777" w:rsidR="0098310B" w:rsidRDefault="0098310B" w:rsidP="00792D96">
      <w:pPr>
        <w:spacing w:after="0" w:line="240" w:lineRule="auto"/>
      </w:pPr>
      <w:r>
        <w:separator/>
      </w:r>
    </w:p>
  </w:endnote>
  <w:endnote w:type="continuationSeparator" w:id="0">
    <w:p w14:paraId="17CA89F9" w14:textId="77777777" w:rsidR="0098310B" w:rsidRDefault="0098310B" w:rsidP="0079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01CE" w14:textId="77777777" w:rsidR="0098310B" w:rsidRDefault="0098310B" w:rsidP="00792D96">
      <w:pPr>
        <w:spacing w:after="0" w:line="240" w:lineRule="auto"/>
      </w:pPr>
      <w:r>
        <w:separator/>
      </w:r>
    </w:p>
  </w:footnote>
  <w:footnote w:type="continuationSeparator" w:id="0">
    <w:p w14:paraId="40EE9984" w14:textId="77777777" w:rsidR="0098310B" w:rsidRDefault="0098310B" w:rsidP="0079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8C6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229E6"/>
    <w:multiLevelType w:val="hybridMultilevel"/>
    <w:tmpl w:val="42F8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745"/>
    <w:multiLevelType w:val="hybridMultilevel"/>
    <w:tmpl w:val="90FC9A1A"/>
    <w:lvl w:ilvl="0" w:tplc="01F0A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57802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  <w:szCs w:val="16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316B6"/>
    <w:multiLevelType w:val="hybridMultilevel"/>
    <w:tmpl w:val="5DE451D2"/>
    <w:lvl w:ilvl="0" w:tplc="5BDEAE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E25E11"/>
    <w:multiLevelType w:val="hybridMultilevel"/>
    <w:tmpl w:val="EC1CB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472CA"/>
    <w:multiLevelType w:val="hybridMultilevel"/>
    <w:tmpl w:val="E578B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05C5"/>
    <w:multiLevelType w:val="hybridMultilevel"/>
    <w:tmpl w:val="03E2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7A08"/>
    <w:multiLevelType w:val="hybridMultilevel"/>
    <w:tmpl w:val="97EE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E1315"/>
    <w:multiLevelType w:val="hybridMultilevel"/>
    <w:tmpl w:val="8CF2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6CC2"/>
    <w:multiLevelType w:val="hybridMultilevel"/>
    <w:tmpl w:val="358A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F0418"/>
    <w:multiLevelType w:val="hybridMultilevel"/>
    <w:tmpl w:val="604E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1000E"/>
    <w:multiLevelType w:val="hybridMultilevel"/>
    <w:tmpl w:val="8B48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C1B09"/>
    <w:multiLevelType w:val="hybridMultilevel"/>
    <w:tmpl w:val="EDD0F44C"/>
    <w:lvl w:ilvl="0" w:tplc="A96287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969146">
    <w:abstractNumId w:val="1"/>
  </w:num>
  <w:num w:numId="2" w16cid:durableId="1537278259">
    <w:abstractNumId w:val="8"/>
  </w:num>
  <w:num w:numId="3" w16cid:durableId="1695688503">
    <w:abstractNumId w:val="5"/>
  </w:num>
  <w:num w:numId="4" w16cid:durableId="2126655900">
    <w:abstractNumId w:val="2"/>
  </w:num>
  <w:num w:numId="5" w16cid:durableId="1933930246">
    <w:abstractNumId w:val="9"/>
  </w:num>
  <w:num w:numId="6" w16cid:durableId="1370645345">
    <w:abstractNumId w:val="4"/>
  </w:num>
  <w:num w:numId="7" w16cid:durableId="618414001">
    <w:abstractNumId w:val="10"/>
  </w:num>
  <w:num w:numId="8" w16cid:durableId="1836651844">
    <w:abstractNumId w:val="11"/>
  </w:num>
  <w:num w:numId="9" w16cid:durableId="1066564909">
    <w:abstractNumId w:val="0"/>
  </w:num>
  <w:num w:numId="10" w16cid:durableId="892498596">
    <w:abstractNumId w:val="3"/>
  </w:num>
  <w:num w:numId="11" w16cid:durableId="1684819309">
    <w:abstractNumId w:val="6"/>
  </w:num>
  <w:num w:numId="12" w16cid:durableId="2111853782">
    <w:abstractNumId w:val="7"/>
  </w:num>
  <w:num w:numId="13" w16cid:durableId="1063484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FF"/>
    <w:rsid w:val="0004035A"/>
    <w:rsid w:val="000600DE"/>
    <w:rsid w:val="00065817"/>
    <w:rsid w:val="00096B9D"/>
    <w:rsid w:val="000A6B3D"/>
    <w:rsid w:val="000F469D"/>
    <w:rsid w:val="001028AD"/>
    <w:rsid w:val="00114926"/>
    <w:rsid w:val="00120B55"/>
    <w:rsid w:val="0012116A"/>
    <w:rsid w:val="0012384A"/>
    <w:rsid w:val="0012522A"/>
    <w:rsid w:val="00125C40"/>
    <w:rsid w:val="00126776"/>
    <w:rsid w:val="00133AA7"/>
    <w:rsid w:val="00140465"/>
    <w:rsid w:val="00142F51"/>
    <w:rsid w:val="00144EC5"/>
    <w:rsid w:val="001559F8"/>
    <w:rsid w:val="00162871"/>
    <w:rsid w:val="00164065"/>
    <w:rsid w:val="00166BAA"/>
    <w:rsid w:val="00187CF7"/>
    <w:rsid w:val="001A77D3"/>
    <w:rsid w:val="001B4BCC"/>
    <w:rsid w:val="001C19AB"/>
    <w:rsid w:val="001C22B9"/>
    <w:rsid w:val="001C282C"/>
    <w:rsid w:val="001D348F"/>
    <w:rsid w:val="00220C02"/>
    <w:rsid w:val="00240406"/>
    <w:rsid w:val="00264630"/>
    <w:rsid w:val="00275F8D"/>
    <w:rsid w:val="00280710"/>
    <w:rsid w:val="00280CD2"/>
    <w:rsid w:val="002857FF"/>
    <w:rsid w:val="00294169"/>
    <w:rsid w:val="00294FFF"/>
    <w:rsid w:val="002A68E0"/>
    <w:rsid w:val="002B02E2"/>
    <w:rsid w:val="002B0D20"/>
    <w:rsid w:val="002B1AF1"/>
    <w:rsid w:val="002B7E2E"/>
    <w:rsid w:val="002C38FC"/>
    <w:rsid w:val="002D5163"/>
    <w:rsid w:val="002D5222"/>
    <w:rsid w:val="002E1371"/>
    <w:rsid w:val="003124DE"/>
    <w:rsid w:val="00317152"/>
    <w:rsid w:val="00337715"/>
    <w:rsid w:val="00354A3E"/>
    <w:rsid w:val="00376156"/>
    <w:rsid w:val="003827B3"/>
    <w:rsid w:val="00385BB1"/>
    <w:rsid w:val="003B0C06"/>
    <w:rsid w:val="003B7CD6"/>
    <w:rsid w:val="003F63A4"/>
    <w:rsid w:val="00402CE7"/>
    <w:rsid w:val="0041054B"/>
    <w:rsid w:val="00410A8A"/>
    <w:rsid w:val="00412BDE"/>
    <w:rsid w:val="00430034"/>
    <w:rsid w:val="00435C07"/>
    <w:rsid w:val="00445418"/>
    <w:rsid w:val="00445CFA"/>
    <w:rsid w:val="00453291"/>
    <w:rsid w:val="0048078B"/>
    <w:rsid w:val="004D7B24"/>
    <w:rsid w:val="005033FB"/>
    <w:rsid w:val="00513E10"/>
    <w:rsid w:val="005229D1"/>
    <w:rsid w:val="00526316"/>
    <w:rsid w:val="00526703"/>
    <w:rsid w:val="005327CF"/>
    <w:rsid w:val="00550669"/>
    <w:rsid w:val="00552151"/>
    <w:rsid w:val="00555C66"/>
    <w:rsid w:val="00591614"/>
    <w:rsid w:val="005948A9"/>
    <w:rsid w:val="00595C0E"/>
    <w:rsid w:val="005A4F81"/>
    <w:rsid w:val="005A7FAB"/>
    <w:rsid w:val="005B5754"/>
    <w:rsid w:val="005B73B9"/>
    <w:rsid w:val="005B7C2E"/>
    <w:rsid w:val="005D3899"/>
    <w:rsid w:val="005F28D6"/>
    <w:rsid w:val="005F2F39"/>
    <w:rsid w:val="005F4266"/>
    <w:rsid w:val="00606F96"/>
    <w:rsid w:val="00611EEB"/>
    <w:rsid w:val="006163A3"/>
    <w:rsid w:val="0061669B"/>
    <w:rsid w:val="00626B26"/>
    <w:rsid w:val="00632314"/>
    <w:rsid w:val="00661841"/>
    <w:rsid w:val="0067138D"/>
    <w:rsid w:val="006C539C"/>
    <w:rsid w:val="006C60F6"/>
    <w:rsid w:val="006C7826"/>
    <w:rsid w:val="006F3DC7"/>
    <w:rsid w:val="00700EEC"/>
    <w:rsid w:val="00702115"/>
    <w:rsid w:val="007165D0"/>
    <w:rsid w:val="00737C18"/>
    <w:rsid w:val="00741CF0"/>
    <w:rsid w:val="00762E0F"/>
    <w:rsid w:val="00764196"/>
    <w:rsid w:val="007730F2"/>
    <w:rsid w:val="00781D12"/>
    <w:rsid w:val="00792D96"/>
    <w:rsid w:val="00795E1B"/>
    <w:rsid w:val="007A6608"/>
    <w:rsid w:val="007B3044"/>
    <w:rsid w:val="007B3B5E"/>
    <w:rsid w:val="007C13EF"/>
    <w:rsid w:val="007C2DB6"/>
    <w:rsid w:val="007C4580"/>
    <w:rsid w:val="007C5666"/>
    <w:rsid w:val="007C7E28"/>
    <w:rsid w:val="007E5473"/>
    <w:rsid w:val="007F00DD"/>
    <w:rsid w:val="0080031C"/>
    <w:rsid w:val="008069C7"/>
    <w:rsid w:val="008121DD"/>
    <w:rsid w:val="008268DA"/>
    <w:rsid w:val="00832C2A"/>
    <w:rsid w:val="00840C7C"/>
    <w:rsid w:val="00843CE9"/>
    <w:rsid w:val="008501C8"/>
    <w:rsid w:val="00851916"/>
    <w:rsid w:val="00865075"/>
    <w:rsid w:val="00865AAA"/>
    <w:rsid w:val="00875233"/>
    <w:rsid w:val="008A21C3"/>
    <w:rsid w:val="008A482A"/>
    <w:rsid w:val="008C1736"/>
    <w:rsid w:val="008D11BF"/>
    <w:rsid w:val="008E2C3D"/>
    <w:rsid w:val="008F0660"/>
    <w:rsid w:val="009002FB"/>
    <w:rsid w:val="00900ABE"/>
    <w:rsid w:val="009026D7"/>
    <w:rsid w:val="009032D1"/>
    <w:rsid w:val="0090671B"/>
    <w:rsid w:val="009072DE"/>
    <w:rsid w:val="00921495"/>
    <w:rsid w:val="009252B0"/>
    <w:rsid w:val="009420CE"/>
    <w:rsid w:val="00954C6E"/>
    <w:rsid w:val="009742A9"/>
    <w:rsid w:val="00974DD1"/>
    <w:rsid w:val="0098310B"/>
    <w:rsid w:val="00985B36"/>
    <w:rsid w:val="00992DF5"/>
    <w:rsid w:val="00993FBC"/>
    <w:rsid w:val="009B2582"/>
    <w:rsid w:val="009C4017"/>
    <w:rsid w:val="009D040B"/>
    <w:rsid w:val="009D714C"/>
    <w:rsid w:val="009E0C1E"/>
    <w:rsid w:val="009E6C2E"/>
    <w:rsid w:val="00A13F02"/>
    <w:rsid w:val="00A2356C"/>
    <w:rsid w:val="00A31F0C"/>
    <w:rsid w:val="00A32536"/>
    <w:rsid w:val="00A37203"/>
    <w:rsid w:val="00A41E20"/>
    <w:rsid w:val="00A5102F"/>
    <w:rsid w:val="00A51558"/>
    <w:rsid w:val="00A57E58"/>
    <w:rsid w:val="00A72482"/>
    <w:rsid w:val="00A83D6F"/>
    <w:rsid w:val="00AA7586"/>
    <w:rsid w:val="00AB5B7E"/>
    <w:rsid w:val="00AB6FE9"/>
    <w:rsid w:val="00AC00D3"/>
    <w:rsid w:val="00AD789C"/>
    <w:rsid w:val="00AF4C6C"/>
    <w:rsid w:val="00B2693D"/>
    <w:rsid w:val="00B2735A"/>
    <w:rsid w:val="00B468B9"/>
    <w:rsid w:val="00B50783"/>
    <w:rsid w:val="00B51F19"/>
    <w:rsid w:val="00B53345"/>
    <w:rsid w:val="00B74DFD"/>
    <w:rsid w:val="00B758D9"/>
    <w:rsid w:val="00B82AF2"/>
    <w:rsid w:val="00B87E88"/>
    <w:rsid w:val="00B90D01"/>
    <w:rsid w:val="00B97023"/>
    <w:rsid w:val="00BE0CA5"/>
    <w:rsid w:val="00BF24DA"/>
    <w:rsid w:val="00C128A3"/>
    <w:rsid w:val="00C2235B"/>
    <w:rsid w:val="00C238F8"/>
    <w:rsid w:val="00C25DBF"/>
    <w:rsid w:val="00C36E47"/>
    <w:rsid w:val="00C57184"/>
    <w:rsid w:val="00C95437"/>
    <w:rsid w:val="00C95EB0"/>
    <w:rsid w:val="00C96102"/>
    <w:rsid w:val="00CD2EE2"/>
    <w:rsid w:val="00CE171B"/>
    <w:rsid w:val="00CE37D6"/>
    <w:rsid w:val="00CE4775"/>
    <w:rsid w:val="00CF5BB1"/>
    <w:rsid w:val="00D46D2A"/>
    <w:rsid w:val="00D76A8D"/>
    <w:rsid w:val="00D82326"/>
    <w:rsid w:val="00D860CE"/>
    <w:rsid w:val="00DA3C0C"/>
    <w:rsid w:val="00DC4202"/>
    <w:rsid w:val="00DD28F4"/>
    <w:rsid w:val="00DF78BE"/>
    <w:rsid w:val="00E010E3"/>
    <w:rsid w:val="00E03675"/>
    <w:rsid w:val="00E168CC"/>
    <w:rsid w:val="00E22E89"/>
    <w:rsid w:val="00E25E4A"/>
    <w:rsid w:val="00E40ECD"/>
    <w:rsid w:val="00E42547"/>
    <w:rsid w:val="00E54070"/>
    <w:rsid w:val="00E970D9"/>
    <w:rsid w:val="00EB035A"/>
    <w:rsid w:val="00EB10B2"/>
    <w:rsid w:val="00EC366E"/>
    <w:rsid w:val="00EC71B9"/>
    <w:rsid w:val="00ED0A3A"/>
    <w:rsid w:val="00EF3222"/>
    <w:rsid w:val="00EF6B8B"/>
    <w:rsid w:val="00F00512"/>
    <w:rsid w:val="00F07310"/>
    <w:rsid w:val="00F1115E"/>
    <w:rsid w:val="00F148FB"/>
    <w:rsid w:val="00F15A21"/>
    <w:rsid w:val="00F168D2"/>
    <w:rsid w:val="00F22A14"/>
    <w:rsid w:val="00F23D41"/>
    <w:rsid w:val="00F45952"/>
    <w:rsid w:val="00F47609"/>
    <w:rsid w:val="00F543FF"/>
    <w:rsid w:val="00F76A9C"/>
    <w:rsid w:val="00F7791D"/>
    <w:rsid w:val="00FA58B1"/>
    <w:rsid w:val="00FB3070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9A7A7"/>
  <w14:defaultImageDpi w14:val="300"/>
  <w15:docId w15:val="{56394BEE-2DA2-8646-8971-F88BC961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D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7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A3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C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14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2D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D96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2D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D96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lisongrint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inter4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788</Words>
  <Characters>4752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Links>
    <vt:vector size="6" baseType="variant"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http://www.shephard.co.uk/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Alison Grinter</cp:lastModifiedBy>
  <cp:revision>121</cp:revision>
  <cp:lastPrinted>2009-08-07T09:27:00Z</cp:lastPrinted>
  <dcterms:created xsi:type="dcterms:W3CDTF">2025-09-21T08:51:00Z</dcterms:created>
  <dcterms:modified xsi:type="dcterms:W3CDTF">2025-12-02T17:48:00Z</dcterms:modified>
</cp:coreProperties>
</file>